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9"/>
      </w:tblGrid>
      <w:tr w:rsidR="0062185E" w:rsidRPr="00F47311" w14:paraId="6F00BBFD" w14:textId="77777777" w:rsidTr="00F03D98">
        <w:tc>
          <w:tcPr>
            <w:tcW w:w="4533" w:type="dxa"/>
            <w:shd w:val="clear" w:color="auto" w:fill="auto"/>
          </w:tcPr>
          <w:p w14:paraId="06D027BB" w14:textId="77777777" w:rsidR="0062185E" w:rsidRPr="00F47311" w:rsidRDefault="009650CD" w:rsidP="0062185E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  <w:u w:val="single"/>
              </w:rPr>
              <w:t>Ons kenmerk</w:t>
            </w:r>
          </w:p>
          <w:p w14:paraId="7A90E6CE" w14:textId="247271EC" w:rsidR="00E255E9" w:rsidRPr="00F47311" w:rsidRDefault="005A45B7" w:rsidP="0062185E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KDX</w:t>
            </w:r>
            <w:r w:rsidR="00E255E9" w:rsidRPr="00F47311">
              <w:rPr>
                <w:rFonts w:ascii="Lucida Sans" w:hAnsi="Lucida Sans" w:cs="Lucida Sans"/>
                <w:sz w:val="18"/>
                <w:szCs w:val="18"/>
              </w:rPr>
              <w:t>/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>JBO</w:t>
            </w:r>
            <w:r w:rsidR="008C3D7C">
              <w:rPr>
                <w:rFonts w:ascii="Lucida Sans" w:hAnsi="Lucida Sans" w:cs="Lucida Sans"/>
                <w:sz w:val="18"/>
                <w:szCs w:val="18"/>
              </w:rPr>
              <w:t>/J</w:t>
            </w:r>
            <w:r w:rsidR="00A061D6">
              <w:rPr>
                <w:rFonts w:ascii="Lucida Sans" w:hAnsi="Lucida Sans" w:cs="Lucida Sans"/>
                <w:sz w:val="18"/>
                <w:szCs w:val="18"/>
              </w:rPr>
              <w:t>D</w:t>
            </w:r>
          </w:p>
          <w:p w14:paraId="23F35DAE" w14:textId="77777777" w:rsidR="00E255E9" w:rsidRPr="00F47311" w:rsidRDefault="00E255E9" w:rsidP="0062185E">
            <w:pPr>
              <w:rPr>
                <w:rFonts w:ascii="Lucida Sans" w:hAnsi="Lucida Sans" w:cs="Lucida Sans"/>
                <w:sz w:val="18"/>
                <w:szCs w:val="18"/>
              </w:rPr>
            </w:pPr>
          </w:p>
          <w:p w14:paraId="4A5DA4D1" w14:textId="77777777" w:rsidR="00E255E9" w:rsidRPr="00F47311" w:rsidRDefault="00E255E9" w:rsidP="0062185E">
            <w:pPr>
              <w:rPr>
                <w:rFonts w:ascii="Lucida Sans" w:hAnsi="Lucida Sans" w:cs="Lucida Sans"/>
                <w:sz w:val="18"/>
                <w:szCs w:val="18"/>
                <w:u w:val="single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  <w:u w:val="single"/>
              </w:rPr>
              <w:t>Project</w:t>
            </w:r>
          </w:p>
          <w:p w14:paraId="0588C025" w14:textId="35C9B732" w:rsidR="00E255E9" w:rsidRPr="00F47311" w:rsidRDefault="00E255E9" w:rsidP="0062185E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</w:rPr>
              <w:t>DOM-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>132</w:t>
            </w:r>
            <w:r w:rsidRPr="00F47311">
              <w:rPr>
                <w:rFonts w:ascii="Lucida Sans" w:hAnsi="Lucida Sans" w:cs="Lucida Sans"/>
                <w:sz w:val="18"/>
                <w:szCs w:val="18"/>
              </w:rPr>
              <w:t>/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>21</w:t>
            </w:r>
            <w:r w:rsidRPr="00F47311">
              <w:rPr>
                <w:rFonts w:ascii="Lucida Sans" w:hAnsi="Lucida Sans" w:cs="Lucida Sans"/>
                <w:sz w:val="18"/>
                <w:szCs w:val="18"/>
              </w:rPr>
              <w:t>/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>000</w:t>
            </w:r>
            <w:r w:rsidRPr="00F47311">
              <w:rPr>
                <w:rFonts w:ascii="Lucida Sans" w:hAnsi="Lucida Sans" w:cs="Lucida Sans"/>
                <w:sz w:val="18"/>
                <w:szCs w:val="18"/>
              </w:rPr>
              <w:t>-D</w:t>
            </w:r>
          </w:p>
          <w:p w14:paraId="6A3FF33A" w14:textId="77777777" w:rsidR="009650CD" w:rsidRPr="00F47311" w:rsidRDefault="009650CD" w:rsidP="0062185E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</w:rPr>
              <w:fldChar w:fldCharType="begin"/>
            </w:r>
            <w:r w:rsidRPr="00F47311">
              <w:rPr>
                <w:rFonts w:ascii="Lucida Sans" w:hAnsi="Lucida Sans" w:cs="Lucida Sans"/>
                <w:sz w:val="18"/>
                <w:szCs w:val="18"/>
              </w:rPr>
              <w:instrText xml:space="preserve">  </w:instrText>
            </w:r>
            <w:r w:rsidRPr="00F47311">
              <w:rPr>
                <w:rFonts w:ascii="Lucida Sans" w:hAnsi="Lucida Sans" w:cs="Lucida Sans"/>
                <w:sz w:val="18"/>
                <w:szCs w:val="18"/>
              </w:rPr>
              <w:fldChar w:fldCharType="end"/>
            </w:r>
          </w:p>
        </w:tc>
        <w:tc>
          <w:tcPr>
            <w:tcW w:w="4539" w:type="dxa"/>
            <w:shd w:val="clear" w:color="auto" w:fill="auto"/>
          </w:tcPr>
          <w:p w14:paraId="3658EFBB" w14:textId="77777777" w:rsidR="007E285E" w:rsidRDefault="00876272" w:rsidP="007E285E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</w:rPr>
              <w:t>Aan de bewoners van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</w:p>
          <w:p w14:paraId="16B3AB72" w14:textId="4A26B832" w:rsidR="00876272" w:rsidRPr="00F47311" w:rsidRDefault="007E285E" w:rsidP="007E285E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de Zeedijk, </w:t>
            </w:r>
            <w:r w:rsidRPr="007E285E">
              <w:rPr>
                <w:rFonts w:ascii="Lucida Sans" w:hAnsi="Lucida Sans" w:cs="Lucida Sans"/>
                <w:sz w:val="18"/>
                <w:szCs w:val="18"/>
              </w:rPr>
              <w:t>Jules Van Den Heuvelstraat</w:t>
            </w:r>
            <w:r w:rsidRPr="007E285E">
              <w:rPr>
                <w:rFonts w:ascii="Lucida Sans" w:hAnsi="Lucida Sans" w:cs="Lucida Sans"/>
                <w:sz w:val="18"/>
                <w:szCs w:val="18"/>
              </w:rPr>
              <w:t xml:space="preserve"> en de </w:t>
            </w:r>
            <w:r w:rsidRPr="007E285E">
              <w:rPr>
                <w:rFonts w:ascii="Lucida Sans" w:hAnsi="Lucida Sans" w:cs="Lucida Sans"/>
                <w:sz w:val="18"/>
                <w:szCs w:val="18"/>
              </w:rPr>
              <w:t xml:space="preserve">Jean Van </w:t>
            </w:r>
            <w:proofErr w:type="spellStart"/>
            <w:r w:rsidRPr="007E285E">
              <w:rPr>
                <w:rFonts w:ascii="Lucida Sans" w:hAnsi="Lucida Sans" w:cs="Lucida Sans"/>
                <w:sz w:val="18"/>
                <w:szCs w:val="18"/>
              </w:rPr>
              <w:t>Hinsberghstraat</w:t>
            </w:r>
            <w:proofErr w:type="spellEnd"/>
          </w:p>
          <w:p w14:paraId="05C4EE90" w14:textId="47902AB7" w:rsidR="00876272" w:rsidRPr="00F47311" w:rsidRDefault="00876272" w:rsidP="00A061D6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F47311">
              <w:rPr>
                <w:rFonts w:ascii="Lucida Sans" w:hAnsi="Lucida Sans" w:cs="Lucida Sans"/>
                <w:sz w:val="18"/>
                <w:szCs w:val="18"/>
              </w:rPr>
              <w:t xml:space="preserve">Te </w:t>
            </w:r>
            <w:r w:rsidR="007E285E">
              <w:rPr>
                <w:rFonts w:ascii="Lucida Sans" w:hAnsi="Lucida Sans" w:cs="Lucida Sans"/>
                <w:sz w:val="18"/>
                <w:szCs w:val="18"/>
              </w:rPr>
              <w:t>Middelkerke</w:t>
            </w:r>
          </w:p>
        </w:tc>
      </w:tr>
    </w:tbl>
    <w:p w14:paraId="0A38C329" w14:textId="77777777" w:rsidR="009650CD" w:rsidRPr="00F47311" w:rsidRDefault="009650CD" w:rsidP="009650CD">
      <w:pPr>
        <w:rPr>
          <w:rFonts w:ascii="Lucida Sans" w:hAnsi="Lucida Sans" w:cs="Lucida Sans"/>
          <w:i/>
          <w:sz w:val="18"/>
          <w:szCs w:val="18"/>
          <w:u w:val="single"/>
        </w:rPr>
      </w:pPr>
      <w:r w:rsidRPr="00F47311">
        <w:rPr>
          <w:rFonts w:ascii="Lucida Sans" w:hAnsi="Lucida Sans" w:cs="Lucida Sans"/>
          <w:i/>
          <w:sz w:val="18"/>
          <w:szCs w:val="18"/>
          <w:u w:val="single"/>
        </w:rPr>
        <w:t>Contactpersoon:</w:t>
      </w:r>
    </w:p>
    <w:p w14:paraId="3EA3C51A" w14:textId="46DE3988" w:rsidR="009650CD" w:rsidRPr="00F47311" w:rsidRDefault="00E837C8" w:rsidP="009650CD">
      <w:pPr>
        <w:rPr>
          <w:rFonts w:ascii="Lucida Sans" w:hAnsi="Lucida Sans" w:cs="Lucida Sans"/>
          <w:i/>
          <w:sz w:val="18"/>
          <w:szCs w:val="18"/>
        </w:rPr>
      </w:pPr>
      <w:r>
        <w:rPr>
          <w:rFonts w:ascii="Lucida Sans" w:hAnsi="Lucida Sans" w:cs="Lucida Sans"/>
          <w:i/>
          <w:sz w:val="18"/>
          <w:szCs w:val="18"/>
        </w:rPr>
        <w:t>Netinfrastructuur Brugge</w:t>
      </w:r>
      <w:r w:rsidR="009650CD" w:rsidRPr="00F47311">
        <w:rPr>
          <w:rFonts w:ascii="Lucida Sans" w:hAnsi="Lucida Sans" w:cs="Lucida Sans"/>
          <w:i/>
          <w:sz w:val="18"/>
          <w:szCs w:val="18"/>
        </w:rPr>
        <w:t xml:space="preserve"> – tel. 050/3683</w:t>
      </w:r>
      <w:r w:rsidR="002D29F6" w:rsidRPr="00F47311">
        <w:rPr>
          <w:rFonts w:ascii="Lucida Sans" w:hAnsi="Lucida Sans" w:cs="Lucida Sans"/>
          <w:i/>
          <w:sz w:val="18"/>
          <w:szCs w:val="18"/>
        </w:rPr>
        <w:t>2</w:t>
      </w:r>
      <w:r w:rsidR="009650CD" w:rsidRPr="00F47311">
        <w:rPr>
          <w:rFonts w:ascii="Lucida Sans" w:hAnsi="Lucida Sans" w:cs="Lucida Sans"/>
          <w:i/>
          <w:sz w:val="18"/>
          <w:szCs w:val="18"/>
        </w:rPr>
        <w:t>1</w:t>
      </w:r>
    </w:p>
    <w:p w14:paraId="2BCD3BAE" w14:textId="77777777" w:rsidR="009650CD" w:rsidRPr="00F47311" w:rsidRDefault="009650CD" w:rsidP="009650CD">
      <w:pPr>
        <w:rPr>
          <w:rFonts w:ascii="Lucida Sans" w:hAnsi="Lucida Sans" w:cs="Lucida Sans"/>
          <w:i/>
          <w:sz w:val="18"/>
          <w:szCs w:val="18"/>
          <w:u w:val="single"/>
        </w:rPr>
      </w:pPr>
      <w:r w:rsidRPr="00F47311">
        <w:rPr>
          <w:rFonts w:ascii="Lucida Sans" w:hAnsi="Lucida Sans" w:cs="Lucida Sans"/>
          <w:i/>
          <w:sz w:val="18"/>
          <w:szCs w:val="18"/>
          <w:u w:val="single"/>
        </w:rPr>
        <w:t>Projectcoördinator:</w:t>
      </w:r>
    </w:p>
    <w:p w14:paraId="7B7755C1" w14:textId="198AF332" w:rsidR="009650CD" w:rsidRPr="00F47311" w:rsidRDefault="00F03D98" w:rsidP="009650CD">
      <w:pPr>
        <w:rPr>
          <w:rFonts w:ascii="Lucida Sans" w:hAnsi="Lucida Sans" w:cs="Lucida Sans"/>
          <w:i/>
          <w:sz w:val="18"/>
          <w:szCs w:val="18"/>
        </w:rPr>
      </w:pPr>
      <w:sdt>
        <w:sdtPr>
          <w:rPr>
            <w:rFonts w:ascii="Lucida Sans" w:hAnsi="Lucida Sans" w:cs="Lucida Sans"/>
            <w:i/>
            <w:sz w:val="18"/>
            <w:szCs w:val="18"/>
          </w:rPr>
          <w:alias w:val="Projectcoördinator"/>
          <w:tag w:val="GSMnrs"/>
          <w:id w:val="-1958787190"/>
          <w:placeholder>
            <w:docPart w:val="6BB9483845D34D7885DAE6C0647BD564"/>
          </w:placeholder>
          <w:comboBox>
            <w:listItem w:value="Kies een item."/>
            <w:listItem w:displayText="Jan Broucke – GSM 0470/189-173" w:value="Jan Broucke – GSM 0470/189-173"/>
            <w:listItem w:displayText="Nico Demeulemeester – GSM 0475/943-171" w:value="Nico Demeulemeester – GSM 0475/943-171"/>
            <w:listItem w:displayText="Jurgen Deweer – GSM 0473/941-642" w:value="Jurgen Deweer – GSM 0473/941-642"/>
            <w:listItem w:displayText="Luc Henneco – GSM 0474/714-555" w:value="Luc Henneco – GSM 0474/714-555"/>
            <w:listItem w:displayText="Jonathan Martens – GSM 0477/810-507" w:value="Jonathan Martens – GSM 0477/810-507"/>
            <w:listItem w:displayText="Christophe Sabbe – GSM 0476/850-872" w:value="Christophe Sabbe – GSM 0476/850-872"/>
            <w:listItem w:displayText="Bart Sarrazyn – GSM 0475/696-003" w:value="Bart Sarrazyn – GSM 0475/696-003"/>
            <w:listItem w:displayText="Els Timmerman – GSM 0474/852-032" w:value="Els Timmerman – GSM 0474/852-032"/>
            <w:listItem w:displayText="Serge Vandenhouweele – GSM 0478/789-839" w:value="Serge Vandenhouweele – GSM 0478/789-839"/>
            <w:listItem w:displayText="Dirk Depotter - GSM 0473/948-407" w:value="Dirk Depotter - GSM 0473/948-407"/>
            <w:listItem w:displayText="Tom Van Craen - GSM 0473/806-542" w:value="Tom Van Craen - GSM 0473/806-542"/>
            <w:listItem w:displayText="Stijn Bulckaen - 0495/509-310" w:value="Stijn Bulckaen - 0495/509-310"/>
          </w:comboBox>
        </w:sdtPr>
        <w:sdtEndPr/>
        <w:sdtContent>
          <w:r w:rsidR="007E285E">
            <w:rPr>
              <w:rFonts w:ascii="Lucida Sans" w:hAnsi="Lucida Sans" w:cs="Lucida Sans"/>
              <w:i/>
              <w:sz w:val="18"/>
              <w:szCs w:val="18"/>
            </w:rPr>
            <w:t>Jan Broucke – GSM 0470/189-173</w:t>
          </w:r>
        </w:sdtContent>
      </w:sdt>
      <w:r w:rsidR="009650CD" w:rsidRPr="00F47311">
        <w:rPr>
          <w:rFonts w:ascii="Lucida Sans" w:hAnsi="Lucida Sans" w:cs="Lucida Sans"/>
          <w:i/>
          <w:sz w:val="18"/>
          <w:szCs w:val="18"/>
        </w:rPr>
        <w:fldChar w:fldCharType="begin"/>
      </w:r>
      <w:r w:rsidR="009650CD" w:rsidRPr="00F47311">
        <w:rPr>
          <w:rFonts w:ascii="Lucida Sans" w:hAnsi="Lucida Sans" w:cs="Lucida Sans"/>
          <w:i/>
          <w:sz w:val="18"/>
          <w:szCs w:val="18"/>
        </w:rPr>
        <w:instrText xml:space="preserve">  </w:instrText>
      </w:r>
      <w:r w:rsidR="009650CD" w:rsidRPr="00F47311">
        <w:rPr>
          <w:rFonts w:ascii="Lucida Sans" w:hAnsi="Lucida Sans" w:cs="Lucida Sans"/>
          <w:i/>
          <w:sz w:val="18"/>
          <w:szCs w:val="18"/>
        </w:rPr>
        <w:fldChar w:fldCharType="end"/>
      </w:r>
    </w:p>
    <w:p w14:paraId="2C21BB42" w14:textId="77777777" w:rsidR="004C5EAA" w:rsidRPr="00F47311" w:rsidRDefault="004C5EAA">
      <w:pPr>
        <w:rPr>
          <w:rFonts w:ascii="Lucida Sans" w:hAnsi="Lucida Sans" w:cs="Lucida Sans"/>
          <w:i/>
          <w:sz w:val="18"/>
          <w:szCs w:val="18"/>
        </w:rPr>
      </w:pPr>
    </w:p>
    <w:p w14:paraId="6518DED2" w14:textId="77777777" w:rsidR="00E40CBC" w:rsidRPr="00F47311" w:rsidRDefault="00E40CBC" w:rsidP="005C5F72">
      <w:pPr>
        <w:jc w:val="right"/>
        <w:rPr>
          <w:rFonts w:ascii="Lucida Sans" w:hAnsi="Lucida Sans" w:cs="Lucida Sans"/>
          <w:sz w:val="18"/>
          <w:szCs w:val="18"/>
        </w:rPr>
      </w:pPr>
    </w:p>
    <w:p w14:paraId="6EBDC4E5" w14:textId="2F5368A8" w:rsidR="004C5EAA" w:rsidRPr="00F47311" w:rsidRDefault="004C5EAA" w:rsidP="007D42F6">
      <w:pPr>
        <w:jc w:val="both"/>
        <w:rPr>
          <w:rFonts w:ascii="Lucida Sans" w:hAnsi="Lucida Sans" w:cs="Lucida Sans"/>
          <w:sz w:val="18"/>
          <w:szCs w:val="18"/>
        </w:rPr>
      </w:pPr>
      <w:bookmarkStart w:id="0" w:name="_GoBack"/>
      <w:bookmarkEnd w:id="0"/>
      <w:r w:rsidRPr="00F47311">
        <w:rPr>
          <w:rFonts w:ascii="Lucida Sans" w:hAnsi="Lucida Sans" w:cs="Lucida Sans"/>
          <w:sz w:val="18"/>
          <w:szCs w:val="18"/>
        </w:rPr>
        <w:t>Geachte</w:t>
      </w:r>
      <w:r w:rsidR="00FD3F2B">
        <w:rPr>
          <w:rFonts w:ascii="Lucida Sans" w:hAnsi="Lucida Sans" w:cs="Lucida Sans"/>
          <w:sz w:val="18"/>
          <w:szCs w:val="18"/>
        </w:rPr>
        <w:t>,</w:t>
      </w:r>
      <w:r w:rsidRPr="00F47311">
        <w:rPr>
          <w:rFonts w:ascii="Lucida Sans" w:hAnsi="Lucida Sans" w:cs="Lucida Sans"/>
          <w:sz w:val="18"/>
          <w:szCs w:val="18"/>
        </w:rPr>
        <w:t xml:space="preserve"> </w:t>
      </w:r>
      <w:r w:rsidRPr="00F47311">
        <w:rPr>
          <w:rFonts w:ascii="Lucida Sans" w:hAnsi="Lucida Sans" w:cs="Lucida Sans"/>
          <w:sz w:val="18"/>
          <w:szCs w:val="18"/>
        </w:rPr>
        <w:fldChar w:fldCharType="begin"/>
      </w:r>
      <w:r w:rsidRPr="00F47311">
        <w:rPr>
          <w:rFonts w:ascii="Lucida Sans" w:hAnsi="Lucida Sans" w:cs="Lucida Sans"/>
          <w:sz w:val="18"/>
          <w:szCs w:val="18"/>
        </w:rPr>
        <w:instrText xml:space="preserve">  </w:instrText>
      </w:r>
      <w:r w:rsidRPr="00F47311">
        <w:rPr>
          <w:rFonts w:ascii="Lucida Sans" w:hAnsi="Lucida Sans" w:cs="Lucida Sans"/>
          <w:sz w:val="18"/>
          <w:szCs w:val="18"/>
        </w:rPr>
        <w:fldChar w:fldCharType="end"/>
      </w:r>
    </w:p>
    <w:p w14:paraId="0137888B" w14:textId="77777777" w:rsidR="007A15DA" w:rsidRPr="00F47311" w:rsidRDefault="007A15DA" w:rsidP="007D42F6">
      <w:pPr>
        <w:jc w:val="both"/>
        <w:rPr>
          <w:rFonts w:ascii="Lucida Sans" w:hAnsi="Lucida Sans" w:cs="Lucida Sans"/>
          <w:sz w:val="18"/>
          <w:szCs w:val="18"/>
        </w:rPr>
      </w:pPr>
    </w:p>
    <w:p w14:paraId="4A7E0002" w14:textId="77777777" w:rsidR="00CA3712" w:rsidRPr="00F47311" w:rsidRDefault="00EC6AC5" w:rsidP="007A15DA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Binnen</w:t>
      </w:r>
      <w:r w:rsidR="00403535" w:rsidRPr="00F47311">
        <w:rPr>
          <w:rFonts w:ascii="Lucida Sans" w:hAnsi="Lucida Sans" w:cs="Lucida Sans"/>
          <w:sz w:val="18"/>
          <w:szCs w:val="18"/>
          <w:lang w:val="nl-BE"/>
        </w:rPr>
        <w:t>ko</w:t>
      </w:r>
      <w:r w:rsidR="00620D26" w:rsidRPr="00F47311">
        <w:rPr>
          <w:rFonts w:ascii="Lucida Sans" w:hAnsi="Lucida Sans" w:cs="Lucida Sans"/>
          <w:sz w:val="18"/>
          <w:szCs w:val="18"/>
          <w:lang w:val="nl-BE"/>
        </w:rPr>
        <w:t>rt starten er wegeniswerken in u</w:t>
      </w:r>
      <w:r w:rsidR="00403535" w:rsidRPr="00F47311">
        <w:rPr>
          <w:rFonts w:ascii="Lucida Sans" w:hAnsi="Lucida Sans" w:cs="Lucida Sans"/>
          <w:sz w:val="18"/>
          <w:szCs w:val="18"/>
          <w:lang w:val="nl-BE"/>
        </w:rPr>
        <w:t xml:space="preserve">w straat of in de onmiddellijke omgeving. </w:t>
      </w:r>
    </w:p>
    <w:p w14:paraId="5ED31974" w14:textId="77777777" w:rsidR="00E40CBC" w:rsidRPr="00F47311" w:rsidRDefault="00E40CBC" w:rsidP="007A15DA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63845C71" w14:textId="19836569" w:rsidR="00CA3712" w:rsidRPr="00F47311" w:rsidRDefault="00FD3F2B" w:rsidP="007A15DA">
      <w:pPr>
        <w:jc w:val="both"/>
        <w:rPr>
          <w:rFonts w:ascii="Lucida Sans" w:hAnsi="Lucida Sans" w:cs="Lucida Sans"/>
          <w:b/>
          <w:sz w:val="18"/>
          <w:szCs w:val="18"/>
          <w:lang w:val="nl-BE"/>
        </w:rPr>
      </w:pPr>
      <w:r>
        <w:rPr>
          <w:rFonts w:ascii="Lucida Sans" w:hAnsi="Lucida Sans" w:cs="Lucida Sans"/>
          <w:b/>
          <w:sz w:val="18"/>
          <w:szCs w:val="18"/>
          <w:lang w:val="nl-BE"/>
        </w:rPr>
        <w:t>FARYS/</w:t>
      </w:r>
      <w:r w:rsidR="00CA3712" w:rsidRPr="00F47311">
        <w:rPr>
          <w:rFonts w:ascii="Lucida Sans" w:hAnsi="Lucida Sans" w:cs="Lucida Sans"/>
          <w:b/>
          <w:sz w:val="18"/>
          <w:szCs w:val="18"/>
          <w:lang w:val="nl-BE"/>
        </w:rPr>
        <w:t xml:space="preserve">TMVW, </w:t>
      </w:r>
    </w:p>
    <w:p w14:paraId="67DB4B11" w14:textId="4194B10E" w:rsidR="007A15DA" w:rsidRPr="00F47311" w:rsidRDefault="00FD3F2B" w:rsidP="007A15DA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>
        <w:rPr>
          <w:rFonts w:ascii="Lucida Sans" w:hAnsi="Lucida Sans" w:cs="Lucida Sans"/>
          <w:sz w:val="18"/>
          <w:szCs w:val="18"/>
          <w:lang w:val="nl-BE"/>
        </w:rPr>
        <w:t>FARYS/TMVW</w:t>
      </w:r>
      <w:r w:rsidR="00403535" w:rsidRPr="00F47311">
        <w:rPr>
          <w:rFonts w:ascii="Lucida Sans" w:hAnsi="Lucida Sans" w:cs="Lucida Sans"/>
          <w:sz w:val="18"/>
          <w:szCs w:val="18"/>
          <w:lang w:val="nl-BE"/>
        </w:rPr>
        <w:t xml:space="preserve"> maakt gebruik van deze werken om haar drinkwaterleidingen uit te breiden of aan te passen, deels om de service naar de klant nog te verbeteren, deels om de wegenis- en rioleringswerken niet te hinderen.</w:t>
      </w:r>
      <w:r w:rsidR="007A15DA" w:rsidRPr="00F47311">
        <w:rPr>
          <w:rFonts w:ascii="Lucida Sans" w:hAnsi="Lucida Sans" w:cs="Lucida Sans"/>
          <w:sz w:val="18"/>
          <w:szCs w:val="18"/>
          <w:lang w:val="nl-BE"/>
        </w:rPr>
        <w:t xml:space="preserve"> Bovendien zullen alle huisaansluitingen die nog uitgevoerd zijn in lood vervangen worden tot aan de watermeter hiervoor zal de u</w:t>
      </w:r>
      <w:r w:rsidR="00620D26" w:rsidRPr="00F47311">
        <w:rPr>
          <w:rFonts w:ascii="Lucida Sans" w:hAnsi="Lucida Sans" w:cs="Lucida Sans"/>
          <w:sz w:val="18"/>
          <w:szCs w:val="18"/>
          <w:lang w:val="nl-BE"/>
        </w:rPr>
        <w:t>itvoerende aannemer tijdig met u</w:t>
      </w:r>
      <w:r w:rsidR="007A15DA" w:rsidRPr="00F47311">
        <w:rPr>
          <w:rFonts w:ascii="Lucida Sans" w:hAnsi="Lucida Sans" w:cs="Lucida Sans"/>
          <w:sz w:val="18"/>
          <w:szCs w:val="18"/>
          <w:lang w:val="nl-BE"/>
        </w:rPr>
        <w:t xml:space="preserve"> een afspraak maken.</w:t>
      </w:r>
    </w:p>
    <w:p w14:paraId="62DBBA38" w14:textId="77777777" w:rsidR="007A15DA" w:rsidRPr="00F47311" w:rsidRDefault="007A15DA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2283D787" w14:textId="54238858" w:rsidR="007D42F6" w:rsidRPr="00F47311" w:rsidRDefault="007D42F6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Na drinkbaarheidscontroles </w:t>
      </w:r>
      <w:r w:rsidR="009254E2" w:rsidRPr="00F47311">
        <w:rPr>
          <w:rFonts w:ascii="Lucida Sans" w:hAnsi="Lucida Sans" w:cs="Lucida Sans"/>
          <w:sz w:val="18"/>
          <w:szCs w:val="18"/>
          <w:lang w:val="nl-BE"/>
        </w:rPr>
        <w:t xml:space="preserve">zal </w:t>
      </w:r>
      <w:r w:rsidR="00FD3F2B">
        <w:rPr>
          <w:rFonts w:ascii="Lucida Sans" w:hAnsi="Lucida Sans" w:cs="Lucida Sans"/>
          <w:sz w:val="18"/>
          <w:szCs w:val="18"/>
          <w:lang w:val="nl-BE"/>
        </w:rPr>
        <w:t>FARYS/</w:t>
      </w:r>
      <w:r w:rsidR="009254E2" w:rsidRPr="00F47311">
        <w:rPr>
          <w:rFonts w:ascii="Lucida Sans" w:hAnsi="Lucida Sans" w:cs="Lucida Sans"/>
          <w:sz w:val="18"/>
          <w:szCs w:val="18"/>
          <w:lang w:val="nl-BE"/>
        </w:rPr>
        <w:t>TMVW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de nieuwe leidingen </w:t>
      </w:r>
      <w:r w:rsidR="009254E2" w:rsidRPr="00F47311">
        <w:rPr>
          <w:rFonts w:ascii="Lucida Sans" w:hAnsi="Lucida Sans" w:cs="Lucida Sans"/>
          <w:sz w:val="18"/>
          <w:szCs w:val="18"/>
          <w:lang w:val="nl-BE"/>
        </w:rPr>
        <w:t>in dienst nemen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. Om </w:t>
      </w:r>
      <w:r w:rsidR="009254E2" w:rsidRPr="00F47311">
        <w:rPr>
          <w:rFonts w:ascii="Lucida Sans" w:hAnsi="Lucida Sans" w:cs="Lucida Sans"/>
          <w:sz w:val="18"/>
          <w:szCs w:val="18"/>
          <w:lang w:val="nl-BE"/>
        </w:rPr>
        <w:t>de overschakeling van de oude naar de nieuwe leidingen mogelijk te maken, zal uw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drinkwatertoevoer tijdelijk onderbroken worden. Van deze voorziene onderbrekingen zult u steeds schriftelijk, vooraf, verwittigd worden.</w:t>
      </w:r>
      <w:r w:rsidR="0019518F" w:rsidRPr="00F47311">
        <w:rPr>
          <w:rFonts w:ascii="Lucida Sans" w:hAnsi="Lucida Sans" w:cs="Lucida Sans"/>
          <w:sz w:val="18"/>
          <w:szCs w:val="18"/>
          <w:lang w:val="nl-BE"/>
        </w:rPr>
        <w:t xml:space="preserve"> </w:t>
      </w:r>
    </w:p>
    <w:p w14:paraId="36F02013" w14:textId="77777777" w:rsidR="007134EE" w:rsidRPr="00F47311" w:rsidRDefault="007134EE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350B3E10" w14:textId="77777777" w:rsidR="00CA3712" w:rsidRPr="00F47311" w:rsidRDefault="00CA3712" w:rsidP="007D42F6">
      <w:pPr>
        <w:jc w:val="both"/>
        <w:rPr>
          <w:rFonts w:ascii="Lucida Sans" w:hAnsi="Lucida Sans" w:cs="Lucida Sans"/>
          <w:b/>
          <w:sz w:val="18"/>
          <w:szCs w:val="18"/>
          <w:lang w:val="nl-BE"/>
        </w:rPr>
      </w:pPr>
      <w:r w:rsidRPr="00F47311">
        <w:rPr>
          <w:rFonts w:ascii="Lucida Sans" w:hAnsi="Lucida Sans" w:cs="Lucida Sans"/>
          <w:b/>
          <w:sz w:val="18"/>
          <w:szCs w:val="18"/>
          <w:lang w:val="nl-BE"/>
        </w:rPr>
        <w:t>Onvoorziene omstandigheden en contact buiten de uren</w:t>
      </w:r>
    </w:p>
    <w:p w14:paraId="0B58B865" w14:textId="77777777" w:rsidR="007D42F6" w:rsidRPr="00F47311" w:rsidRDefault="007D42F6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Spijts alle veiligheidsmaatregelen</w:t>
      </w:r>
      <w:r w:rsidR="009254E2" w:rsidRPr="00F47311">
        <w:rPr>
          <w:rFonts w:ascii="Lucida Sans" w:hAnsi="Lucida Sans" w:cs="Lucida Sans"/>
          <w:sz w:val="18"/>
          <w:szCs w:val="18"/>
          <w:lang w:val="nl-BE"/>
        </w:rPr>
        <w:t xml:space="preserve"> en voorzorgen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die genomen worden door de verschillende aannemers, kunnen </w:t>
      </w:r>
      <w:r w:rsidR="00006F39" w:rsidRPr="00F47311">
        <w:rPr>
          <w:rFonts w:ascii="Lucida Sans" w:hAnsi="Lucida Sans" w:cs="Lucida Sans"/>
          <w:sz w:val="18"/>
          <w:szCs w:val="18"/>
          <w:lang w:val="nl-BE"/>
        </w:rPr>
        <w:t>onvoorziene omstandigheden (zoals beschadigingen</w:t>
      </w:r>
      <w:r w:rsidR="007B69FF" w:rsidRPr="00F47311">
        <w:rPr>
          <w:rFonts w:ascii="Lucida Sans" w:hAnsi="Lucida Sans" w:cs="Lucida Sans"/>
          <w:sz w:val="18"/>
          <w:szCs w:val="18"/>
          <w:lang w:val="nl-BE"/>
        </w:rPr>
        <w:t>) spijtig genoeg wel eens aanleiding geven tot ongewenste leidingbreuken.</w:t>
      </w:r>
    </w:p>
    <w:p w14:paraId="65A6A03A" w14:textId="77777777" w:rsidR="007B69FF" w:rsidRPr="00F47311" w:rsidRDefault="007B69FF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Uiteraard zijn wij </w:t>
      </w:r>
      <w:r w:rsidR="00CA3712" w:rsidRPr="00F47311">
        <w:rPr>
          <w:rFonts w:ascii="Lucida Sans" w:hAnsi="Lucida Sans" w:cs="Lucida Sans"/>
          <w:sz w:val="18"/>
          <w:szCs w:val="18"/>
          <w:lang w:val="nl-BE"/>
        </w:rPr>
        <w:t>bij dergelijke</w:t>
      </w:r>
      <w:r w:rsidR="00CD51C1" w:rsidRPr="00F47311">
        <w:rPr>
          <w:rFonts w:ascii="Lucida Sans" w:hAnsi="Lucida Sans" w:cs="Lucida Sans"/>
          <w:sz w:val="18"/>
          <w:szCs w:val="18"/>
          <w:lang w:val="nl-BE"/>
        </w:rPr>
        <w:t xml:space="preserve"> incidenten mogelijks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genoodzaakt onmiddellij</w:t>
      </w:r>
      <w:r w:rsidR="00CD51C1" w:rsidRPr="00F47311">
        <w:rPr>
          <w:rFonts w:ascii="Lucida Sans" w:hAnsi="Lucida Sans" w:cs="Lucida Sans"/>
          <w:sz w:val="18"/>
          <w:szCs w:val="18"/>
          <w:lang w:val="nl-BE"/>
        </w:rPr>
        <w:t>k de watertoevoer af te sluiten, zonder eventuele voorafgaandelijke verwittiging.</w:t>
      </w:r>
    </w:p>
    <w:p w14:paraId="445DD159" w14:textId="77777777" w:rsidR="007B69FF" w:rsidRPr="00F47311" w:rsidRDefault="007B69FF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Onze diensten doen in dergelijke gevallen </w:t>
      </w:r>
      <w:r w:rsidR="00CD51C1" w:rsidRPr="00F47311">
        <w:rPr>
          <w:rFonts w:ascii="Lucida Sans" w:hAnsi="Lucida Sans" w:cs="Lucida Sans"/>
          <w:sz w:val="18"/>
          <w:szCs w:val="18"/>
          <w:lang w:val="nl-BE"/>
        </w:rPr>
        <w:t xml:space="preserve">uiteraard </w:t>
      </w:r>
      <w:r w:rsidRPr="00F47311">
        <w:rPr>
          <w:rFonts w:ascii="Lucida Sans" w:hAnsi="Lucida Sans" w:cs="Lucida Sans"/>
          <w:sz w:val="18"/>
          <w:szCs w:val="18"/>
          <w:lang w:val="nl-BE"/>
        </w:rPr>
        <w:t>al het mogelijke om deze onvoorziene onderbrekingen zoveel als mogelijk in tijd te beperken.</w:t>
      </w:r>
    </w:p>
    <w:p w14:paraId="5E351BF8" w14:textId="77777777" w:rsidR="007B69FF" w:rsidRPr="00F47311" w:rsidRDefault="007B69FF" w:rsidP="007D42F6">
      <w:pPr>
        <w:jc w:val="both"/>
        <w:rPr>
          <w:rFonts w:ascii="Lucida Sans" w:hAnsi="Lucida Sans" w:cs="Lucida Sans"/>
          <w:b/>
          <w:sz w:val="18"/>
          <w:szCs w:val="18"/>
          <w:u w:val="single"/>
          <w:lang w:val="nl-BE"/>
        </w:rPr>
      </w:pPr>
      <w:r w:rsidRPr="00F47311">
        <w:rPr>
          <w:rFonts w:ascii="Lucida Sans" w:hAnsi="Lucida Sans" w:cs="Lucida Sans"/>
          <w:b/>
          <w:sz w:val="18"/>
          <w:szCs w:val="18"/>
          <w:u w:val="single"/>
          <w:lang w:val="nl-BE"/>
        </w:rPr>
        <w:t xml:space="preserve">Om deze onvoorziene omstandigheden te allen tijde te kunnen opvangen, blijven wij </w:t>
      </w:r>
      <w:r w:rsidR="00CD51C1" w:rsidRPr="00F47311">
        <w:rPr>
          <w:rFonts w:ascii="Lucida Sans" w:hAnsi="Lucida Sans" w:cs="Lucida Sans"/>
          <w:b/>
          <w:sz w:val="18"/>
          <w:szCs w:val="18"/>
          <w:u w:val="single"/>
          <w:lang w:val="nl-BE"/>
        </w:rPr>
        <w:t xml:space="preserve">via onze wachtdienst </w:t>
      </w:r>
      <w:r w:rsidRPr="00F47311">
        <w:rPr>
          <w:rFonts w:ascii="Lucida Sans" w:hAnsi="Lucida Sans" w:cs="Lucida Sans"/>
          <w:b/>
          <w:sz w:val="18"/>
          <w:szCs w:val="18"/>
          <w:u w:val="single"/>
          <w:lang w:val="nl-BE"/>
        </w:rPr>
        <w:t xml:space="preserve">24 uur op 24 bereikbaar op het nummer </w:t>
      </w:r>
      <w:r w:rsidR="00CD51C1" w:rsidRPr="00F47311">
        <w:rPr>
          <w:rFonts w:ascii="Lucida Sans" w:hAnsi="Lucida Sans" w:cs="Lucida Sans"/>
          <w:b/>
          <w:sz w:val="18"/>
          <w:szCs w:val="18"/>
          <w:u w:val="single"/>
          <w:lang w:val="nl-BE"/>
        </w:rPr>
        <w:t>078/353588.</w:t>
      </w:r>
    </w:p>
    <w:p w14:paraId="367EF4BA" w14:textId="77777777" w:rsidR="007B69FF" w:rsidRPr="00F47311" w:rsidRDefault="007B69FF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Ook al hopen wij dat dergelijke onvoorziene omstandigheden zo weinig mogelijk zullen vo</w:t>
      </w:r>
      <w:r w:rsidR="00CD51C1" w:rsidRPr="00F47311">
        <w:rPr>
          <w:rFonts w:ascii="Lucida Sans" w:hAnsi="Lucida Sans" w:cs="Lucida Sans"/>
          <w:sz w:val="18"/>
          <w:szCs w:val="18"/>
          <w:lang w:val="nl-BE"/>
        </w:rPr>
        <w:t>orvallen</w:t>
      </w:r>
      <w:r w:rsidRPr="00F47311">
        <w:rPr>
          <w:rFonts w:ascii="Lucida Sans" w:hAnsi="Lucida Sans" w:cs="Lucida Sans"/>
          <w:sz w:val="18"/>
          <w:szCs w:val="18"/>
          <w:lang w:val="nl-BE"/>
        </w:rPr>
        <w:t>, willen wij u nu al bedanken voor uw begrip.</w:t>
      </w:r>
    </w:p>
    <w:p w14:paraId="3F7F522C" w14:textId="77777777" w:rsidR="008C1945" w:rsidRPr="00F47311" w:rsidRDefault="008C1945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12802A38" w14:textId="77777777" w:rsidR="00CD51C1" w:rsidRPr="00F47311" w:rsidRDefault="00CD51C1" w:rsidP="007D42F6">
      <w:pPr>
        <w:jc w:val="both"/>
        <w:rPr>
          <w:rFonts w:ascii="Lucida Sans" w:hAnsi="Lucida Sans" w:cs="Lucida Sans"/>
          <w:b/>
          <w:sz w:val="18"/>
          <w:szCs w:val="18"/>
          <w:lang w:val="nl-BE"/>
        </w:rPr>
      </w:pPr>
      <w:r w:rsidRPr="00F47311">
        <w:rPr>
          <w:rFonts w:ascii="Lucida Sans" w:hAnsi="Lucida Sans" w:cs="Lucida Sans"/>
          <w:b/>
          <w:sz w:val="18"/>
          <w:szCs w:val="18"/>
          <w:lang w:val="nl-BE"/>
        </w:rPr>
        <w:t>Veiligheid op de werf: wij zijn allen betrokken</w:t>
      </w:r>
    </w:p>
    <w:p w14:paraId="59E05DB7" w14:textId="77777777" w:rsidR="008C1945" w:rsidRPr="00F47311" w:rsidRDefault="008C1945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Omdat veiligheid ons allen aanbelangt maar anderzijds ook ieders aandacht en bijdrage vraagt, werden in samenspraak met onze veiligheidscoördinator een aantal richtl</w:t>
      </w:r>
      <w:r w:rsidR="00AB00A8" w:rsidRPr="00F47311">
        <w:rPr>
          <w:rFonts w:ascii="Lucida Sans" w:hAnsi="Lucida Sans" w:cs="Lucida Sans"/>
          <w:sz w:val="18"/>
          <w:szCs w:val="18"/>
          <w:lang w:val="nl-BE"/>
        </w:rPr>
        <w:t>ijnen voor omwonenden opgesteld.</w:t>
      </w:r>
    </w:p>
    <w:p w14:paraId="0F78183D" w14:textId="77777777" w:rsidR="00E40CBC" w:rsidRPr="00F47311" w:rsidRDefault="00E40CBC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0D469F13" w14:textId="77777777" w:rsidR="000623D2" w:rsidRPr="00F47311" w:rsidRDefault="008C1945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Wij willen u alvast bedanken voor het naleven van deze richtlijnen als bijdrage tot de algemene veiligheid op de werf.</w:t>
      </w:r>
    </w:p>
    <w:p w14:paraId="6951573E" w14:textId="77777777" w:rsidR="008C1945" w:rsidRPr="00F47311" w:rsidRDefault="00AB00A8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Neem steeds de kortste weg van u</w:t>
      </w:r>
      <w:r w:rsidR="008C1945" w:rsidRPr="00F47311">
        <w:rPr>
          <w:rFonts w:ascii="Lucida Sans" w:hAnsi="Lucida Sans" w:cs="Lucida Sans"/>
          <w:sz w:val="18"/>
          <w:szCs w:val="18"/>
          <w:lang w:val="nl-BE"/>
        </w:rPr>
        <w:t>w woning tot buiten het werkterrein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;</w:t>
      </w:r>
    </w:p>
    <w:p w14:paraId="708CE054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Kinderen moeten altijd onder begeleiding het werkterrein betreden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;</w:t>
      </w:r>
    </w:p>
    <w:p w14:paraId="6786EB8D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Nooit spelende kinderen op het werfterrein toelaten, ook indien er geen activiteit is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;</w:t>
      </w:r>
    </w:p>
    <w:p w14:paraId="3E0775C9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Beperk het verblijf op het werfterrein tot het strikt noodzakelijke, geen werfbezoeken!!</w:t>
      </w:r>
    </w:p>
    <w:p w14:paraId="3F3E79A2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Steeds uit de draaikrin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g van werkende machines blijven;</w:t>
      </w:r>
    </w:p>
    <w:p w14:paraId="5ACD1EFB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Zich nooit begeven in afgebakende werkzones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 xml:space="preserve"> – volgt steeds de aangegeven doorgangen;</w:t>
      </w:r>
    </w:p>
    <w:p w14:paraId="0A2A68F1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Ook bij interventies van de hulpdiensten de gedragscode respecteren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;</w:t>
      </w:r>
    </w:p>
    <w:p w14:paraId="18088C4B" w14:textId="77777777" w:rsidR="001F5BD0" w:rsidRPr="00F47311" w:rsidRDefault="001F5BD0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Respecteer en volg de opgestelde signalisatie strikt op, in ieders belang!;</w:t>
      </w:r>
    </w:p>
    <w:p w14:paraId="1AFAC934" w14:textId="335E197E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Bij ongenoegen en of vraagstelling tijdens de werken van de nut</w:t>
      </w:r>
      <w:r w:rsidR="0055636C" w:rsidRPr="00F47311">
        <w:rPr>
          <w:rFonts w:ascii="Lucida Sans" w:hAnsi="Lucida Sans" w:cs="Lucida Sans"/>
          <w:sz w:val="18"/>
          <w:szCs w:val="18"/>
          <w:lang w:val="nl-BE"/>
        </w:rPr>
        <w:t>s</w:t>
      </w:r>
      <w:r w:rsidRPr="00F47311">
        <w:rPr>
          <w:rFonts w:ascii="Lucida Sans" w:hAnsi="Lucida Sans" w:cs="Lucida Sans"/>
          <w:sz w:val="18"/>
          <w:szCs w:val="18"/>
          <w:lang w:val="nl-BE"/>
        </w:rPr>
        <w:t>bed</w:t>
      </w:r>
      <w:r w:rsidR="00FD3F2B">
        <w:rPr>
          <w:rFonts w:ascii="Lucida Sans" w:hAnsi="Lucida Sans" w:cs="Lucida Sans"/>
          <w:sz w:val="18"/>
          <w:szCs w:val="18"/>
          <w:lang w:val="nl-BE"/>
        </w:rPr>
        <w:t>rijven zich steeds wenden tot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</w:t>
      </w:r>
      <w:r w:rsidR="00FD3F2B">
        <w:rPr>
          <w:rFonts w:ascii="Lucida Sans" w:hAnsi="Lucida Sans" w:cs="Lucida Sans"/>
          <w:sz w:val="18"/>
          <w:szCs w:val="18"/>
          <w:lang w:val="nl-BE"/>
        </w:rPr>
        <w:t>FARYS/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TMVW als piloot voor deze werf: </w:t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fldChar w:fldCharType="begin"/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instrText xml:space="preserve">  </w:instrText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fldChar w:fldCharType="end"/>
      </w:r>
    </w:p>
    <w:p w14:paraId="22058CF6" w14:textId="77777777" w:rsidR="008C1945" w:rsidRPr="00F47311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Enkel </w:t>
      </w:r>
      <w:r w:rsidR="00620D26" w:rsidRPr="00F47311">
        <w:rPr>
          <w:rFonts w:ascii="Lucida Sans" w:hAnsi="Lucida Sans" w:cs="Lucida Sans"/>
          <w:sz w:val="18"/>
          <w:szCs w:val="18"/>
          <w:lang w:val="nl-BE"/>
        </w:rPr>
        <w:t>uitzonderlijk en mits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toelating van de werfleiding</w:t>
      </w:r>
      <w:r w:rsidR="00620D26" w:rsidRPr="00F47311">
        <w:rPr>
          <w:rFonts w:ascii="Lucida Sans" w:hAnsi="Lucida Sans" w:cs="Lucida Sans"/>
          <w:sz w:val="18"/>
          <w:szCs w:val="18"/>
          <w:lang w:val="nl-BE"/>
        </w:rPr>
        <w:t>,</w:t>
      </w:r>
      <w:r w:rsidRPr="00F47311">
        <w:rPr>
          <w:rFonts w:ascii="Lucida Sans" w:hAnsi="Lucida Sans" w:cs="Lucida Sans"/>
          <w:sz w:val="18"/>
          <w:szCs w:val="18"/>
          <w:lang w:val="nl-BE"/>
        </w:rPr>
        <w:t xml:space="preserve"> kan tijdens de werkuren een voertuig het werfterrein betreden</w:t>
      </w:r>
      <w:r w:rsidR="00B27235" w:rsidRPr="00F47311">
        <w:rPr>
          <w:rFonts w:ascii="Lucida Sans" w:hAnsi="Lucida Sans" w:cs="Lucida Sans"/>
          <w:sz w:val="18"/>
          <w:szCs w:val="18"/>
          <w:lang w:val="nl-BE"/>
        </w:rPr>
        <w:t>;</w:t>
      </w:r>
    </w:p>
    <w:p w14:paraId="49FD6E44" w14:textId="42AB8305" w:rsidR="008C1945" w:rsidRDefault="008C1945" w:rsidP="008C1945">
      <w:pPr>
        <w:numPr>
          <w:ilvl w:val="0"/>
          <w:numId w:val="2"/>
        </w:num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F47311">
        <w:rPr>
          <w:rFonts w:ascii="Lucida Sans" w:hAnsi="Lucida Sans" w:cs="Lucida Sans"/>
          <w:sz w:val="18"/>
          <w:szCs w:val="18"/>
          <w:lang w:val="nl-BE"/>
        </w:rPr>
        <w:t>Voor de handelaars, bij aan &amp; afvoer van goederen, de werfleiding voorafgaandelijk verwittigen en zijn advies opvolgen.</w:t>
      </w:r>
    </w:p>
    <w:p w14:paraId="48CE29FD" w14:textId="77777777" w:rsidR="00F03D98" w:rsidRPr="00F47311" w:rsidRDefault="00F03D98" w:rsidP="00F03D98">
      <w:pPr>
        <w:ind w:left="720"/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096F4594" w14:textId="77777777" w:rsidR="007E285E" w:rsidRPr="007E285E" w:rsidRDefault="007E285E" w:rsidP="007E285E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 w:rsidRPr="007E285E">
        <w:rPr>
          <w:rFonts w:ascii="Lucida Sans" w:hAnsi="Lucida Sans" w:cs="Lucida Sans"/>
          <w:sz w:val="18"/>
          <w:szCs w:val="18"/>
          <w:lang w:val="nl-BE"/>
        </w:rPr>
        <w:t>In de hoop u met deze informatie van dienst te zijn,</w:t>
      </w:r>
    </w:p>
    <w:p w14:paraId="2EF17520" w14:textId="77777777" w:rsidR="007E285E" w:rsidRPr="007E285E" w:rsidRDefault="007E285E" w:rsidP="007E285E">
      <w:pPr>
        <w:jc w:val="both"/>
        <w:rPr>
          <w:rFonts w:ascii="Lucida Sans" w:hAnsi="Lucida Sans" w:cs="Lucida Sans"/>
          <w:sz w:val="18"/>
          <w:szCs w:val="18"/>
        </w:rPr>
      </w:pPr>
    </w:p>
    <w:p w14:paraId="00271F20" w14:textId="47DB04A1" w:rsidR="007E285E" w:rsidRPr="007E285E" w:rsidRDefault="007E285E" w:rsidP="007E285E">
      <w:pPr>
        <w:jc w:val="both"/>
        <w:rPr>
          <w:rFonts w:ascii="Lucida Sans" w:hAnsi="Lucida Sans" w:cs="Lucida Sans"/>
          <w:sz w:val="18"/>
          <w:szCs w:val="18"/>
        </w:rPr>
      </w:pPr>
      <w:r w:rsidRPr="007E285E">
        <w:rPr>
          <w:rFonts w:ascii="Lucida Sans" w:hAnsi="Lucida Sans" w:cs="Lucida Sans"/>
          <w:sz w:val="18"/>
          <w:szCs w:val="18"/>
        </w:rPr>
        <w:t>Hoogachtend</w:t>
      </w:r>
      <w:r>
        <w:rPr>
          <w:rFonts w:ascii="Lucida Sans" w:hAnsi="Lucida Sans" w:cs="Lucida Sans"/>
          <w:sz w:val="18"/>
          <w:szCs w:val="18"/>
        </w:rPr>
        <w:t>;</w:t>
      </w:r>
    </w:p>
    <w:p w14:paraId="2B4F5033" w14:textId="7881F882" w:rsidR="00A061D6" w:rsidRDefault="00F03D98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r>
        <w:rPr>
          <w:rFonts w:ascii="Lucida Sans" w:hAnsi="Lucida Sans" w:cs="Lucida Sans"/>
          <w:sz w:val="18"/>
          <w:szCs w:val="18"/>
          <w:lang w:val="nl-BE"/>
        </w:rPr>
        <w:t>D</w:t>
      </w:r>
      <w:r w:rsidR="00927F03" w:rsidRPr="00F47311">
        <w:rPr>
          <w:rFonts w:ascii="Lucida Sans" w:hAnsi="Lucida Sans" w:cs="Lucida Sans"/>
          <w:sz w:val="18"/>
          <w:szCs w:val="18"/>
          <w:lang w:val="nl-BE"/>
        </w:rPr>
        <w:t>e werfcoördinator</w:t>
      </w:r>
      <w:r w:rsidR="007A15DA" w:rsidRPr="00F47311">
        <w:rPr>
          <w:rFonts w:ascii="Lucida Sans" w:hAnsi="Lucida Sans" w:cs="Lucida Sans"/>
          <w:sz w:val="18"/>
          <w:szCs w:val="18"/>
          <w:lang w:val="nl-BE"/>
        </w:rPr>
        <w:t xml:space="preserve"> </w:t>
      </w:r>
      <w:r w:rsidR="00FD3F2B">
        <w:rPr>
          <w:rFonts w:ascii="Lucida Sans" w:hAnsi="Lucida Sans" w:cs="Lucida Sans"/>
          <w:sz w:val="18"/>
          <w:szCs w:val="18"/>
          <w:lang w:val="nl-BE"/>
        </w:rPr>
        <w:t>FARYS/</w:t>
      </w:r>
      <w:r w:rsidR="007A15DA" w:rsidRPr="00F47311">
        <w:rPr>
          <w:rFonts w:ascii="Lucida Sans" w:hAnsi="Lucida Sans" w:cs="Lucida Sans"/>
          <w:sz w:val="18"/>
          <w:szCs w:val="18"/>
          <w:lang w:val="nl-BE"/>
        </w:rPr>
        <w:t>TMVW</w:t>
      </w:r>
    </w:p>
    <w:p w14:paraId="1CC46C47" w14:textId="76AEA4F4" w:rsidR="000D2C3B" w:rsidRPr="00F47311" w:rsidRDefault="00F03D98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  <w:sdt>
        <w:sdtPr>
          <w:rPr>
            <w:rFonts w:ascii="Lucida Sans" w:hAnsi="Lucida Sans" w:cs="Lucida Sans"/>
            <w:i/>
            <w:sz w:val="18"/>
            <w:szCs w:val="18"/>
          </w:rPr>
          <w:id w:val="1003930693"/>
          <w:placeholder>
            <w:docPart w:val="03FCC51178114875B49ADCBE3CD948F7"/>
          </w:placeholder>
          <w:comboBox>
            <w:listItem w:value="Kies een item."/>
            <w:listItem w:displayText="Jan Broucke – GSM 0470/189-173" w:value="Jan Broucke – GSM 0470/189-173"/>
            <w:listItem w:displayText="Nico Demeulemeester – GSM 0475/943-171" w:value="Nico Demeulemeester – GSM 0475/943-171"/>
            <w:listItem w:displayText="Jurgen Deweer – GSM 0473/941-642" w:value="Jurgen Deweer – GSM 0473/941-642"/>
            <w:listItem w:displayText="Luc Henneco – GSM 0474/714-555" w:value="Luc Henneco – GSM 0474/714-555"/>
            <w:listItem w:displayText="Jonathan Martens – GSM 0477/810-507" w:value="Jonathan Martens – GSM 0477/810-507"/>
            <w:listItem w:displayText="Christophe Sabbe – GSM 0476/850-872" w:value="Christophe Sabbe – GSM 0476/850-872"/>
            <w:listItem w:displayText="Bart Sarrazyn – GSM 0475/696-003" w:value="Bart Sarrazyn – GSM 0475/696-003"/>
            <w:listItem w:displayText="Els Timmerman – GSM 0474/852-032" w:value="Els Timmerman – GSM 0474/852-032"/>
            <w:listItem w:displayText="Serge Vandenhouweele – GSM 0478/789-839" w:value="Serge Vandenhouweele – GSM 0478/789-839"/>
          </w:comboBox>
        </w:sdtPr>
        <w:sdtEndPr/>
        <w:sdtContent>
          <w:r w:rsidR="007E285E">
            <w:rPr>
              <w:rFonts w:ascii="Lucida Sans" w:hAnsi="Lucida Sans" w:cs="Lucida Sans"/>
              <w:i/>
              <w:sz w:val="18"/>
              <w:szCs w:val="18"/>
            </w:rPr>
            <w:t>Jan Broucke – GSM 0470/189-173</w:t>
          </w:r>
        </w:sdtContent>
      </w:sdt>
      <w:r w:rsidR="007E285E">
        <w:rPr>
          <w:rFonts w:ascii="Lucida Sans" w:hAnsi="Lucida Sans" w:cs="Lucida Sans"/>
          <w:i/>
          <w:sz w:val="18"/>
          <w:szCs w:val="18"/>
        </w:rPr>
        <w:t xml:space="preserve"> </w:t>
      </w:r>
      <w:r w:rsidR="007E285E" w:rsidRPr="007E285E">
        <w:rPr>
          <w:rFonts w:ascii="Lucida Sans" w:hAnsi="Lucida Sans" w:cs="Lucida Sans"/>
          <w:i/>
          <w:sz w:val="18"/>
          <w:szCs w:val="18"/>
        </w:rPr>
        <w:t>(tijdens de werkuren)</w:t>
      </w:r>
      <w:r w:rsidR="007A15DA" w:rsidRPr="007E285E">
        <w:rPr>
          <w:rFonts w:ascii="Lucida Sans" w:hAnsi="Lucida Sans" w:cs="Lucida Sans"/>
          <w:i/>
          <w:sz w:val="18"/>
          <w:szCs w:val="18"/>
        </w:rPr>
        <w:tab/>
      </w:r>
      <w:r w:rsidR="007A15DA" w:rsidRPr="00F47311">
        <w:rPr>
          <w:rFonts w:ascii="Lucida Sans" w:hAnsi="Lucida Sans" w:cs="Lucida Sans"/>
          <w:sz w:val="18"/>
          <w:szCs w:val="18"/>
          <w:lang w:val="nl-BE"/>
        </w:rPr>
        <w:tab/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fldChar w:fldCharType="begin"/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instrText xml:space="preserve">  </w:instrText>
      </w:r>
      <w:r w:rsidR="00CF0A6B" w:rsidRPr="00F47311">
        <w:rPr>
          <w:rFonts w:ascii="Lucida Sans" w:hAnsi="Lucida Sans" w:cs="Lucida Sans"/>
          <w:sz w:val="18"/>
          <w:szCs w:val="18"/>
          <w:lang w:val="nl-BE"/>
        </w:rPr>
        <w:fldChar w:fldCharType="end"/>
      </w:r>
    </w:p>
    <w:p w14:paraId="367A98AA" w14:textId="77777777" w:rsidR="000D2C3B" w:rsidRPr="00F47311" w:rsidRDefault="000D2C3B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183F866E" w14:textId="4BDB58A8" w:rsidR="007D42F6" w:rsidRDefault="007D42F6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38E4FB6D" w14:textId="77777777" w:rsidR="007E285E" w:rsidRPr="00F47311" w:rsidRDefault="007E285E" w:rsidP="007D42F6">
      <w:pPr>
        <w:jc w:val="both"/>
        <w:rPr>
          <w:rFonts w:ascii="Lucida Sans" w:hAnsi="Lucida Sans" w:cs="Lucida Sans"/>
          <w:sz w:val="18"/>
          <w:szCs w:val="18"/>
          <w:lang w:val="nl-BE"/>
        </w:rPr>
      </w:pPr>
    </w:p>
    <w:p w14:paraId="5814E72D" w14:textId="77777777" w:rsidR="007D42F6" w:rsidRPr="00F47311" w:rsidRDefault="007D42F6" w:rsidP="007D42F6">
      <w:pPr>
        <w:rPr>
          <w:rFonts w:ascii="Lucida Sans" w:hAnsi="Lucida Sans" w:cs="Lucida Sans"/>
          <w:sz w:val="18"/>
          <w:szCs w:val="18"/>
          <w:lang w:val="nl-BE"/>
        </w:rPr>
      </w:pPr>
    </w:p>
    <w:p w14:paraId="34F5928C" w14:textId="77777777" w:rsidR="00D7582F" w:rsidRPr="00F47311" w:rsidRDefault="00D7582F" w:rsidP="00AE07B8">
      <w:pPr>
        <w:jc w:val="both"/>
        <w:rPr>
          <w:rFonts w:ascii="Lucida Sans" w:hAnsi="Lucida Sans" w:cs="Lucida Sans"/>
          <w:sz w:val="18"/>
          <w:szCs w:val="18"/>
        </w:rPr>
      </w:pPr>
    </w:p>
    <w:p w14:paraId="3F7D340F" w14:textId="35572833" w:rsidR="00D50CAC" w:rsidRDefault="00D50CAC" w:rsidP="009E6EF1">
      <w:pPr>
        <w:jc w:val="both"/>
        <w:rPr>
          <w:rFonts w:ascii="Lucida Sans" w:hAnsi="Lucida Sans" w:cs="Lucida Sans"/>
          <w:sz w:val="18"/>
          <w:szCs w:val="18"/>
        </w:rPr>
      </w:pPr>
    </w:p>
    <w:p w14:paraId="6BADF535" w14:textId="77777777" w:rsidR="007E285E" w:rsidRPr="00F47311" w:rsidRDefault="007E285E" w:rsidP="009E6EF1">
      <w:pPr>
        <w:jc w:val="both"/>
        <w:rPr>
          <w:rFonts w:ascii="Lucida Sans" w:hAnsi="Lucida Sans" w:cs="Lucida Sans"/>
          <w:sz w:val="18"/>
          <w:szCs w:val="18"/>
        </w:rPr>
      </w:pPr>
    </w:p>
    <w:sectPr w:rsidR="007E285E" w:rsidRPr="00F47311" w:rsidSect="005F3BE9">
      <w:footerReference w:type="default" r:id="rId14"/>
      <w:pgSz w:w="11906" w:h="16838"/>
      <w:pgMar w:top="1417" w:right="1417" w:bottom="1417" w:left="1417" w:header="708" w:footer="11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5F7D" w14:textId="77777777" w:rsidR="00D01F56" w:rsidRDefault="00D01F56">
      <w:r>
        <w:separator/>
      </w:r>
    </w:p>
  </w:endnote>
  <w:endnote w:type="continuationSeparator" w:id="0">
    <w:p w14:paraId="3E128AAE" w14:textId="77777777" w:rsidR="00D01F56" w:rsidRDefault="00D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97BA" w14:textId="792E7107" w:rsidR="005F3BE9" w:rsidRPr="004E17FF" w:rsidRDefault="005F3BE9" w:rsidP="005F3BE9">
    <w:pPr>
      <w:pStyle w:val="Voettekst"/>
      <w:jc w:val="right"/>
      <w:rPr>
        <w:color w:val="A6A6A6"/>
        <w:lang w:val="nl-BE"/>
      </w:rPr>
    </w:pPr>
    <w:r w:rsidRPr="004E17FF">
      <w:rPr>
        <w:color w:val="A6A6A6"/>
        <w:lang w:val="nl-BE"/>
      </w:rPr>
      <w:t>DDomeind11-144-</w:t>
    </w:r>
    <w:r w:rsidR="003710E7">
      <w:rPr>
        <w:color w:val="A6A6A6"/>
        <w:lang w:val="nl-BE"/>
      </w:rPr>
      <w:t>1526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2F0C7" w14:textId="77777777" w:rsidR="00D01F56" w:rsidRDefault="00D01F56">
      <w:r>
        <w:separator/>
      </w:r>
    </w:p>
  </w:footnote>
  <w:footnote w:type="continuationSeparator" w:id="0">
    <w:p w14:paraId="04B3FA3D" w14:textId="77777777" w:rsidR="00D01F56" w:rsidRDefault="00D0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25276"/>
    <w:multiLevelType w:val="hybridMultilevel"/>
    <w:tmpl w:val="74A8D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95744"/>
    <w:multiLevelType w:val="singleLevel"/>
    <w:tmpl w:val="4880D698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B8"/>
    <w:rsid w:val="00006F39"/>
    <w:rsid w:val="000102BA"/>
    <w:rsid w:val="00036551"/>
    <w:rsid w:val="000623D2"/>
    <w:rsid w:val="000A4C6E"/>
    <w:rsid w:val="000D2C3B"/>
    <w:rsid w:val="000E39E2"/>
    <w:rsid w:val="0012510B"/>
    <w:rsid w:val="00133F79"/>
    <w:rsid w:val="00161F05"/>
    <w:rsid w:val="00170668"/>
    <w:rsid w:val="00172908"/>
    <w:rsid w:val="0017612B"/>
    <w:rsid w:val="0017663B"/>
    <w:rsid w:val="0019518F"/>
    <w:rsid w:val="001B7F92"/>
    <w:rsid w:val="001F420C"/>
    <w:rsid w:val="001F5BD0"/>
    <w:rsid w:val="002C1382"/>
    <w:rsid w:val="002D29F6"/>
    <w:rsid w:val="0032234C"/>
    <w:rsid w:val="003710E7"/>
    <w:rsid w:val="003D1989"/>
    <w:rsid w:val="003E0BE2"/>
    <w:rsid w:val="00403535"/>
    <w:rsid w:val="0042283A"/>
    <w:rsid w:val="00442D94"/>
    <w:rsid w:val="00471E70"/>
    <w:rsid w:val="00490ED1"/>
    <w:rsid w:val="004B6E8C"/>
    <w:rsid w:val="004C5EAA"/>
    <w:rsid w:val="004D4576"/>
    <w:rsid w:val="004E17FF"/>
    <w:rsid w:val="004E3261"/>
    <w:rsid w:val="004E3A93"/>
    <w:rsid w:val="0055508B"/>
    <w:rsid w:val="0055636C"/>
    <w:rsid w:val="0056041F"/>
    <w:rsid w:val="005A45B7"/>
    <w:rsid w:val="005B7E55"/>
    <w:rsid w:val="005C5F72"/>
    <w:rsid w:val="005F3BE9"/>
    <w:rsid w:val="00620D26"/>
    <w:rsid w:val="0062185E"/>
    <w:rsid w:val="0063705A"/>
    <w:rsid w:val="00657375"/>
    <w:rsid w:val="006B600D"/>
    <w:rsid w:val="007134EE"/>
    <w:rsid w:val="00714831"/>
    <w:rsid w:val="00745F6E"/>
    <w:rsid w:val="0074727C"/>
    <w:rsid w:val="00756B2F"/>
    <w:rsid w:val="007A15DA"/>
    <w:rsid w:val="007A6E85"/>
    <w:rsid w:val="007B69FF"/>
    <w:rsid w:val="007C44A6"/>
    <w:rsid w:val="007D42F6"/>
    <w:rsid w:val="007E285E"/>
    <w:rsid w:val="00800A96"/>
    <w:rsid w:val="008435BE"/>
    <w:rsid w:val="00876272"/>
    <w:rsid w:val="008962F4"/>
    <w:rsid w:val="008C1945"/>
    <w:rsid w:val="008C3D7C"/>
    <w:rsid w:val="009118B4"/>
    <w:rsid w:val="009254E2"/>
    <w:rsid w:val="00927F03"/>
    <w:rsid w:val="00957EBF"/>
    <w:rsid w:val="009650CD"/>
    <w:rsid w:val="009E021F"/>
    <w:rsid w:val="009E6EF1"/>
    <w:rsid w:val="00A061D6"/>
    <w:rsid w:val="00A959D3"/>
    <w:rsid w:val="00AB00A8"/>
    <w:rsid w:val="00AE07B8"/>
    <w:rsid w:val="00AE2AEB"/>
    <w:rsid w:val="00B27235"/>
    <w:rsid w:val="00B42E85"/>
    <w:rsid w:val="00B60AEF"/>
    <w:rsid w:val="00B632DC"/>
    <w:rsid w:val="00B82DA6"/>
    <w:rsid w:val="00BC4FDE"/>
    <w:rsid w:val="00BE121C"/>
    <w:rsid w:val="00C222A0"/>
    <w:rsid w:val="00C377F8"/>
    <w:rsid w:val="00CA3712"/>
    <w:rsid w:val="00CA4A1A"/>
    <w:rsid w:val="00CC3237"/>
    <w:rsid w:val="00CD1531"/>
    <w:rsid w:val="00CD51C1"/>
    <w:rsid w:val="00CF0A6B"/>
    <w:rsid w:val="00CF6A50"/>
    <w:rsid w:val="00D01F56"/>
    <w:rsid w:val="00D073D3"/>
    <w:rsid w:val="00D2432F"/>
    <w:rsid w:val="00D31BA6"/>
    <w:rsid w:val="00D35063"/>
    <w:rsid w:val="00D50CAC"/>
    <w:rsid w:val="00D7424E"/>
    <w:rsid w:val="00D7582F"/>
    <w:rsid w:val="00DB4F92"/>
    <w:rsid w:val="00DD00E6"/>
    <w:rsid w:val="00DD1DA8"/>
    <w:rsid w:val="00DD3296"/>
    <w:rsid w:val="00E24B83"/>
    <w:rsid w:val="00E255E9"/>
    <w:rsid w:val="00E26A3B"/>
    <w:rsid w:val="00E40CBC"/>
    <w:rsid w:val="00E74A5F"/>
    <w:rsid w:val="00E837C8"/>
    <w:rsid w:val="00EC6AC5"/>
    <w:rsid w:val="00ED7AA6"/>
    <w:rsid w:val="00F006AF"/>
    <w:rsid w:val="00F03D98"/>
    <w:rsid w:val="00F166D3"/>
    <w:rsid w:val="00F36A40"/>
    <w:rsid w:val="00F47311"/>
    <w:rsid w:val="00F73BC5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31982"/>
  <w15:docId w15:val="{2ADFC268-C058-4ECD-9331-80B8388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Bookman Old Style" w:hAnsi="Bookman Old Style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4C5E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2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061D6"/>
    <w:rPr>
      <w:color w:val="808080"/>
    </w:rPr>
  </w:style>
  <w:style w:type="paragraph" w:styleId="Lijstalinea">
    <w:name w:val="List Paragraph"/>
    <w:basedOn w:val="Standaard"/>
    <w:uiPriority w:val="34"/>
    <w:qFormat/>
    <w:rsid w:val="007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FCC51178114875B49ADCBE3CD94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88450-45DE-4F2C-B895-DA164E69B380}"/>
      </w:docPartPr>
      <w:docPartBody>
        <w:p w:rsidR="002665EF" w:rsidRDefault="00B468ED" w:rsidP="00B468ED">
          <w:pPr>
            <w:pStyle w:val="03FCC51178114875B49ADCBE3CD948F7"/>
          </w:pPr>
          <w:r w:rsidRPr="00745262">
            <w:rPr>
              <w:rStyle w:val="Tekstvantijdelijkeaanduiding"/>
            </w:rPr>
            <w:t>Kies een item.</w:t>
          </w:r>
        </w:p>
      </w:docPartBody>
    </w:docPart>
    <w:docPart>
      <w:docPartPr>
        <w:name w:val="6BB9483845D34D7885DAE6C0647BD5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41704-C77B-4548-9891-959E4174E01B}"/>
      </w:docPartPr>
      <w:docPartBody>
        <w:p w:rsidR="005E4228" w:rsidRDefault="00580559" w:rsidP="00580559">
          <w:pPr>
            <w:pStyle w:val="6BB9483845D34D7885DAE6C0647BD564"/>
          </w:pPr>
          <w:r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8ED"/>
    <w:rsid w:val="002665EF"/>
    <w:rsid w:val="00580559"/>
    <w:rsid w:val="005E4228"/>
    <w:rsid w:val="00B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9682D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4228"/>
  </w:style>
  <w:style w:type="paragraph" w:customStyle="1" w:styleId="0A061575BB8A41B38CBFAF56933BE681">
    <w:name w:val="0A061575BB8A41B38CBFAF56933BE681"/>
    <w:rsid w:val="00B468ED"/>
  </w:style>
  <w:style w:type="paragraph" w:customStyle="1" w:styleId="03FCC51178114875B49ADCBE3CD948F7">
    <w:name w:val="03FCC51178114875B49ADCBE3CD948F7"/>
    <w:rsid w:val="00B468ED"/>
  </w:style>
  <w:style w:type="paragraph" w:customStyle="1" w:styleId="6BB9483845D34D7885DAE6C0647BD564">
    <w:name w:val="6BB9483845D34D7885DAE6C0647BD564"/>
    <w:rsid w:val="00580559"/>
  </w:style>
  <w:style w:type="paragraph" w:customStyle="1" w:styleId="E0EE5AC9D58142B2951CF474D87F011C">
    <w:name w:val="E0EE5AC9D58142B2951CF474D87F011C"/>
    <w:rsid w:val="005E42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terlink_IsActief xmlns="http://schemas.microsoft.com/Sharepoint/">true</waterlink_IsActief>
    <TaxCatchAll xmlns="14c9f690-d815-4fa4-b49b-959d5485c551">
      <Value>1</Value>
    </TaxCatchAll>
    <d041d7be74cd477487a7ea42e83e2273 xmlns="14c9f690-d815-4fa4-b49b-959d5485c5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Werkdocument</TermName>
          <TermId xmlns="http://schemas.microsoft.com/office/infopath/2007/PartnerControls">4b7df9ff-875e-45ab-8938-5af85d2d439b</TermId>
        </TermInfo>
      </Terms>
    </d041d7be74cd477487a7ea42e83e2273>
    <Opmerking xmlns="14c9f690-d815-4fa4-b49b-959d5485c551">lege invullijnen verwijderen voor het afdrukken.</Opmerking>
    <_dlc_DocId xmlns="db575dff-4ac5-422e-a410-d351bd340317">DDomeind11-144-1526</_dlc_DocId>
    <_dlc_DocIdUrl xmlns="db575dff-4ac5-422e-a410-d351bd340317">
      <Url>http://intranet.water-link.be/departementen/infragebiedbrugge/NID/_layouts/DocIdRedir.aspx?ID=DDomeind11-144-1526</Url>
      <Description>DDomeind11-144-1526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verig Document" ma:contentTypeID="0x010100304477BC0E89436B9DF4FEA9C473F7F200E3097D70746AF542A2159D04FA2F6092" ma:contentTypeVersion="135" ma:contentTypeDescription="Document zonder sjabloon" ma:contentTypeScope="" ma:versionID="77026a67ac12214304ad5ab67050d250">
  <xsd:schema xmlns:xsd="http://www.w3.org/2001/XMLSchema" xmlns:xs="http://www.w3.org/2001/XMLSchema" xmlns:p="http://schemas.microsoft.com/office/2006/metadata/properties" xmlns:ns2="14c9f690-d815-4fa4-b49b-959d5485c551" xmlns:ns3="http://schemas.microsoft.com/Sharepoint/" xmlns:ns4="db575dff-4ac5-422e-a410-d351bd340317" xmlns:ns5="b960e7d7-a2f2-452f-858c-938308da0f8b" targetNamespace="http://schemas.microsoft.com/office/2006/metadata/properties" ma:root="true" ma:fieldsID="71a68162d688ea953c3f6d57fd6a6407" ns2:_="" ns3:_="" ns4:_="" ns5:_="">
    <xsd:import namespace="14c9f690-d815-4fa4-b49b-959d5485c551"/>
    <xsd:import namespace="http://schemas.microsoft.com/Sharepoint/"/>
    <xsd:import namespace="db575dff-4ac5-422e-a410-d351bd340317"/>
    <xsd:import namespace="b960e7d7-a2f2-452f-858c-938308da0f8b"/>
    <xsd:element name="properties">
      <xsd:complexType>
        <xsd:sequence>
          <xsd:element name="documentManagement">
            <xsd:complexType>
              <xsd:all>
                <xsd:element ref="ns2:Opmerking" minOccurs="0"/>
                <xsd:element ref="ns3:waterlink_IsActief" minOccurs="0"/>
                <xsd:element ref="ns2:d041d7be74cd477487a7ea42e83e2273" minOccurs="0"/>
                <xsd:element ref="ns2:TaxCatchAll" minOccurs="0"/>
                <xsd:element ref="ns2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f690-d815-4fa4-b49b-959d5485c551" elementFormDefault="qualified">
    <xsd:import namespace="http://schemas.microsoft.com/office/2006/documentManagement/types"/>
    <xsd:import namespace="http://schemas.microsoft.com/office/infopath/2007/PartnerControls"/>
    <xsd:element name="Opmerking" ma:index="3" nillable="true" ma:displayName="Opmerking" ma:internalName="Opmerking">
      <xsd:simpleType>
        <xsd:restriction base="dms:Note">
          <xsd:maxLength value="255"/>
        </xsd:restriction>
      </xsd:simpleType>
    </xsd:element>
    <xsd:element name="d041d7be74cd477487a7ea42e83e2273" ma:index="10" nillable="true" ma:taxonomy="true" ma:internalName="d041d7be74cd477487a7ea42e83e2273" ma:taxonomyFieldName="Document_x0020_Type" ma:displayName="Document Type" ma:readOnly="false" ma:default="1;#Werkdocument|4b7df9ff-875e-45ab-8938-5af85d2d439b" ma:fieldId="{d041d7be-74cd-4774-87a7-ea42e83e2273}" ma:sspId="c3b76ff9-fe2b-4d34-8820-b4a02b43b6dd" ma:termSetId="0f89d224-24e2-4d29-85f1-853b1faa57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9dc2ad6-9e99-401b-9f92-25cde9854a8b}" ma:internalName="TaxCatchAll" ma:showField="CatchAllData" ma:web="db575dff-4ac5-422e-a410-d351bd34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9dc2ad6-9e99-401b-9f92-25cde9854a8b}" ma:internalName="TaxCatchAllLabel" ma:readOnly="true" ma:showField="CatchAllDataLabel" ma:web="db575dff-4ac5-422e-a410-d351bd34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waterlink_IsActief" ma:index="4" nillable="true" ma:displayName="IsActief" ma:default="1" ma:internalName="waterlink_Is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75dff-4ac5-422e-a410-d351bd34031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e7d7-a2f2-452f-858c-938308da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b76ff9-fe2b-4d34-8820-b4a02b43b6dd" ContentTypeId="0x010100304477BC0E89436B9DF4FEA9C473F7F2" PreviousValue="false"/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D074025E-BC5F-405D-8F4D-286AE8CADB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4AE8BF-8B38-4B7C-9D67-92A5EFBBCA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E2BB86-1B15-434F-90F0-468552FE3892}">
  <ds:schemaRefs>
    <ds:schemaRef ds:uri="14c9f690-d815-4fa4-b49b-959d5485c551"/>
    <ds:schemaRef ds:uri="b960e7d7-a2f2-452f-858c-938308da0f8b"/>
    <ds:schemaRef ds:uri="http://purl.org/dc/terms/"/>
    <ds:schemaRef ds:uri="http://schemas.microsoft.com/office/2006/documentManagement/types"/>
    <ds:schemaRef ds:uri="http://schemas.microsoft.com/office/infopath/2007/PartnerControls"/>
    <ds:schemaRef ds:uri="db575dff-4ac5-422e-a410-d351bd34031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D0FE4-06C8-4566-9162-7269F2D545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D0BA43-39F2-4E03-8B4E-8562E29E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9f690-d815-4fa4-b49b-959d5485c551"/>
    <ds:schemaRef ds:uri="http://schemas.microsoft.com/Sharepoint/"/>
    <ds:schemaRef ds:uri="db575dff-4ac5-422e-a410-d351bd340317"/>
    <ds:schemaRef ds:uri="b960e7d7-a2f2-452f-858c-938308da0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266089-718C-403D-80F4-7E68B4C76D5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332FBE7-134E-42E7-B897-F06CC5D01F2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bewoners brief voor aanvang werken</vt:lpstr>
    </vt:vector>
  </TitlesOfParts>
  <Company>TMVW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bewoners brief voor aanvang werken</dc:title>
  <dc:creator>christiane.denys</dc:creator>
  <cp:lastModifiedBy>Jan Broucke</cp:lastModifiedBy>
  <cp:revision>3</cp:revision>
  <cp:lastPrinted>2014-06-04T11:36:00Z</cp:lastPrinted>
  <dcterms:created xsi:type="dcterms:W3CDTF">2021-10-26T11:55:00Z</dcterms:created>
  <dcterms:modified xsi:type="dcterms:W3CDTF">2021-10-26T11:57:00Z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Document_x0020_Type">
    <vt:lpwstr>1;#Werkdocument|4b7df9ff-875e-45ab-8938-5af85d2d439b</vt:lpwstr>
  </property>
  <property fmtid="{D5CDD505-2E9C-101B-9397-08002B2CF9AE}" pid="8" name="_dlc_DocId">
    <vt:lpwstr>DDomeind11-144-9</vt:lpwstr>
  </property>
  <property fmtid="{D5CDD505-2E9C-101B-9397-08002B2CF9AE}" pid="9" name="_dlc_DocIdItemGuid">
    <vt:lpwstr>46b0d0a3-1d18-4f79-9297-0c254f79a952</vt:lpwstr>
  </property>
  <property fmtid="{D5CDD505-2E9C-101B-9397-08002B2CF9AE}" pid="10" name="_dlc_DocIdUrl">
    <vt:lpwstr>http://intranet.water-link.be/departementen/infragebiedbrugge/NID/_layouts/DocIdRedir.aspx?ID=DDomeind11-144-9, DDomeind11-144-9</vt:lpwstr>
  </property>
  <property fmtid="{D5CDD505-2E9C-101B-9397-08002B2CF9AE}" pid="11" name="ContentTypeId">
    <vt:lpwstr>0x010100304477BC0E89436B9DF4FEA9C473F7F200E3097D70746AF542A2159D04FA2F6092</vt:lpwstr>
  </property>
  <property fmtid="{D5CDD505-2E9C-101B-9397-08002B2CF9AE}" pid="12" name="Document Type">
    <vt:lpwstr>1;#Werkdocument|4b7df9ff-875e-45ab-8938-5af85d2d439b</vt:lpwstr>
  </property>
</Properties>
</file>