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7E" w:rsidRPr="00470B42" w:rsidRDefault="009F737E">
      <w:pPr>
        <w:pStyle w:val="titel-HS"/>
        <w:spacing w:before="240"/>
      </w:pPr>
      <w:r w:rsidRPr="00470B42">
        <w:t>Gemeente Middelkerke – ruimtelijk uitvoeringsplan</w:t>
      </w:r>
    </w:p>
    <w:p w:rsidR="009F737E" w:rsidRPr="00470B42" w:rsidRDefault="009F737E">
      <w:pPr>
        <w:pStyle w:val="titel-HS"/>
        <w:spacing w:before="240"/>
      </w:pPr>
      <w:r w:rsidRPr="00470B42">
        <w:t>Bericht van openbaar onderzoek</w:t>
      </w:r>
    </w:p>
    <w:p w:rsidR="009F737E" w:rsidRPr="00470B42" w:rsidRDefault="009F737E">
      <w:pPr>
        <w:pStyle w:val="titel-HS"/>
        <w:spacing w:before="240"/>
      </w:pPr>
      <w:bookmarkStart w:id="0" w:name="_GoBack"/>
      <w:r w:rsidRPr="00622482">
        <w:rPr>
          <w:noProof/>
        </w:rPr>
        <w:t>RUP 41 “Recreatie Zeelaan”</w:t>
      </w:r>
    </w:p>
    <w:p w:rsidR="009F737E" w:rsidRPr="00470B42" w:rsidRDefault="009F737E">
      <w:pPr>
        <w:pStyle w:val="tekst-HS"/>
        <w:tabs>
          <w:tab w:val="clear" w:pos="1701"/>
        </w:tabs>
        <w:spacing w:after="0"/>
        <w:rPr>
          <w:lang w:val="nl-NL"/>
        </w:rPr>
      </w:pPr>
    </w:p>
    <w:p w:rsidR="009F737E" w:rsidRPr="00470B42" w:rsidRDefault="009F737E">
      <w:pPr>
        <w:spacing w:after="240"/>
        <w:jc w:val="both"/>
      </w:pPr>
    </w:p>
    <w:p w:rsidR="009F737E" w:rsidRPr="00470B42" w:rsidRDefault="009F737E">
      <w:pPr>
        <w:pStyle w:val="tekst-HS"/>
      </w:pPr>
      <w:r w:rsidRPr="00470B42">
        <w:t xml:space="preserve">Het College van Burgemeester en Schepenen van de gemeente Middelkerke brengt, overeenkomstig de bepalingen van de Vlaamse Codex Ruimtelijke Ordening ter kennis van de bevolking dat een openbaar onderzoek geopend wordt betreffende het ruimtelijk uitvoeringsplan </w:t>
      </w:r>
      <w:r w:rsidRPr="00622482">
        <w:rPr>
          <w:noProof/>
        </w:rPr>
        <w:t>RUP 41 “Recreatie Zeelaan”</w:t>
      </w:r>
      <w:r w:rsidRPr="00470B42">
        <w:t xml:space="preserve">, voorlopig vastgesteld door de gemeenteraad in zitting van </w:t>
      </w:r>
      <w:r w:rsidRPr="00622482">
        <w:rPr>
          <w:noProof/>
        </w:rPr>
        <w:t>12/07/2018</w:t>
      </w:r>
      <w:r w:rsidRPr="00470B42">
        <w:t>.</w:t>
      </w:r>
    </w:p>
    <w:p w:rsidR="009F737E" w:rsidRPr="00470B42" w:rsidRDefault="009F737E">
      <w:pPr>
        <w:pStyle w:val="tekst-HS"/>
      </w:pPr>
      <w:r w:rsidRPr="00470B42">
        <w:t xml:space="preserve">Het plan omvattende de bestaande toestand, het bestemmingsplan met de stedenbouwkundige voorschriften, ligt ter inzage van het publiek in het gemeentehuis van Middelkerke, </w:t>
      </w:r>
      <w:proofErr w:type="spellStart"/>
      <w:r w:rsidRPr="00470B42">
        <w:t>Spermaliestraat</w:t>
      </w:r>
      <w:proofErr w:type="spellEnd"/>
      <w:r w:rsidRPr="00470B42">
        <w:t xml:space="preserve"> 1 – 8430 Middelkerke, dit vanaf </w:t>
      </w:r>
      <w:r w:rsidRPr="00622482">
        <w:rPr>
          <w:noProof/>
        </w:rPr>
        <w:t>06/08/2018</w:t>
      </w:r>
      <w:r w:rsidRPr="00470B42">
        <w:t xml:space="preserve"> tot en met </w:t>
      </w:r>
      <w:r w:rsidRPr="00622482">
        <w:rPr>
          <w:noProof/>
        </w:rPr>
        <w:t>04/10/2018</w:t>
      </w:r>
      <w:r w:rsidRPr="00470B42">
        <w:t xml:space="preserve"> tijdens de openingsuren.</w:t>
      </w:r>
    </w:p>
    <w:p w:rsidR="009F737E" w:rsidRPr="00470B42" w:rsidRDefault="009F737E">
      <w:pPr>
        <w:pStyle w:val="tekst-HS"/>
      </w:pPr>
      <w:r w:rsidRPr="00470B42">
        <w:t xml:space="preserve">De bezwaren en opmerkingen waartoe dit plan aanleiding kan geven dienen schriftelijk medegedeeld aan de gemeentelijke commissie voor ruimtelijke ordening, </w:t>
      </w:r>
      <w:proofErr w:type="spellStart"/>
      <w:r w:rsidRPr="00470B42">
        <w:t>Spermaliestraat</w:t>
      </w:r>
      <w:proofErr w:type="spellEnd"/>
      <w:r w:rsidRPr="00470B42">
        <w:t xml:space="preserve"> 1 te 8430 Middelkerke</w:t>
      </w:r>
      <w:r>
        <w:t xml:space="preserve"> of via </w:t>
      </w:r>
      <w:hyperlink r:id="rId6" w:history="1">
        <w:r w:rsidRPr="00305114">
          <w:rPr>
            <w:rStyle w:val="Hyperlink"/>
          </w:rPr>
          <w:t>ruimtelijkeordening@middelkerke.be</w:t>
        </w:r>
      </w:hyperlink>
      <w:r>
        <w:t xml:space="preserve"> </w:t>
      </w:r>
      <w:r w:rsidRPr="00470B42">
        <w:t xml:space="preserve">ten laatste op </w:t>
      </w:r>
      <w:r w:rsidRPr="00622482">
        <w:rPr>
          <w:noProof/>
        </w:rPr>
        <w:t>04/10/2018</w:t>
      </w:r>
      <w:r w:rsidRPr="00470B42">
        <w:t xml:space="preserve"> om 12.00 uur.</w:t>
      </w:r>
    </w:p>
    <w:p w:rsidR="009F737E" w:rsidRPr="00470B42" w:rsidRDefault="009F737E" w:rsidP="00206631">
      <w:pPr>
        <w:pStyle w:val="tekst-HS"/>
      </w:pPr>
      <w:r w:rsidRPr="00470B42">
        <w:t xml:space="preserve">Middelkerke, </w:t>
      </w:r>
      <w:r>
        <w:t>01/08/2018</w:t>
      </w:r>
    </w:p>
    <w:bookmarkEnd w:id="0"/>
    <w:p w:rsidR="009F737E" w:rsidRPr="00470B42" w:rsidRDefault="009F737E" w:rsidP="00206631">
      <w:pPr>
        <w:pStyle w:val="tekst-HS"/>
      </w:pPr>
    </w:p>
    <w:p w:rsidR="009F737E" w:rsidRPr="00470B42" w:rsidRDefault="009F737E" w:rsidP="00206631">
      <w:pPr>
        <w:pStyle w:val="tekst-HS"/>
      </w:pPr>
    </w:p>
    <w:p w:rsidR="009F737E" w:rsidRPr="00470B42" w:rsidRDefault="009F737E" w:rsidP="00C7610B">
      <w:pPr>
        <w:pStyle w:val="HS-Tekst"/>
        <w:tabs>
          <w:tab w:val="left" w:pos="6237"/>
        </w:tabs>
      </w:pPr>
      <w:r w:rsidRPr="00470B42">
        <w:t xml:space="preserve">de </w:t>
      </w:r>
      <w:r>
        <w:t>algemeen directeur</w:t>
      </w:r>
      <w:r w:rsidRPr="00470B42">
        <w:tab/>
        <w:t>de burgemeester</w:t>
      </w:r>
      <w:r w:rsidRPr="00470B42">
        <w:br/>
        <w:t>Pierre Ryckewaert</w:t>
      </w:r>
      <w:r w:rsidRPr="00470B42">
        <w:tab/>
        <w:t>Janna Rommel-Opstaele</w:t>
      </w:r>
    </w:p>
    <w:p w:rsidR="009F737E" w:rsidRPr="00470B42" w:rsidRDefault="009F737E">
      <w:pPr>
        <w:pStyle w:val="Tekst-HS0"/>
        <w:tabs>
          <w:tab w:val="left" w:pos="6804"/>
        </w:tabs>
      </w:pPr>
    </w:p>
    <w:p w:rsidR="009F737E" w:rsidRDefault="009F737E">
      <w:pPr>
        <w:pStyle w:val="tekst-HS"/>
        <w:sectPr w:rsidR="009F737E" w:rsidSect="009F737E">
          <w:pgSz w:w="11906" w:h="16838"/>
          <w:pgMar w:top="1417" w:right="1417" w:bottom="1417" w:left="1417" w:header="708" w:footer="708" w:gutter="0"/>
          <w:pgNumType w:start="1"/>
          <w:cols w:space="708"/>
        </w:sectPr>
      </w:pPr>
    </w:p>
    <w:p w:rsidR="009F737E" w:rsidRPr="00470B42" w:rsidRDefault="009F737E">
      <w:pPr>
        <w:pStyle w:val="tekst-HS"/>
      </w:pPr>
    </w:p>
    <w:sectPr w:rsidR="009F737E" w:rsidRPr="00470B42" w:rsidSect="009F737E">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06"/>
    <w:rsid w:val="00005A95"/>
    <w:rsid w:val="00012392"/>
    <w:rsid w:val="000B395C"/>
    <w:rsid w:val="00101CD6"/>
    <w:rsid w:val="00206631"/>
    <w:rsid w:val="00236E89"/>
    <w:rsid w:val="003E558C"/>
    <w:rsid w:val="00470B42"/>
    <w:rsid w:val="00681516"/>
    <w:rsid w:val="0072763E"/>
    <w:rsid w:val="00767B06"/>
    <w:rsid w:val="009F737E"/>
    <w:rsid w:val="00A00A75"/>
    <w:rsid w:val="00C54F56"/>
    <w:rsid w:val="00C7610B"/>
    <w:rsid w:val="00FC06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next w:val="tekst-HS"/>
    <w:qFormat/>
    <w:rPr>
      <w:rFonts w:ascii="Arial" w:hAnsi="Arial"/>
      <w:lang w:val="nl-NL" w:eastAsia="nl-NL"/>
    </w:rPr>
  </w:style>
  <w:style w:type="paragraph" w:styleId="Kop1">
    <w:name w:val="heading 1"/>
    <w:qFormat/>
    <w:pPr>
      <w:keepNext/>
      <w:spacing w:before="240" w:after="60"/>
      <w:outlineLvl w:val="0"/>
    </w:pPr>
    <w:rPr>
      <w:b/>
      <w:kern w:val="28"/>
      <w:sz w:val="28"/>
      <w:lang w:val="nl-NL" w:eastAsia="nl-NL"/>
    </w:rPr>
  </w:style>
  <w:style w:type="paragraph" w:styleId="Kop3">
    <w:name w:val="heading 3"/>
    <w:qFormat/>
    <w:pPr>
      <w:keepNext/>
      <w:spacing w:before="240" w:after="60"/>
      <w:outlineLvl w:val="2"/>
    </w:pPr>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S">
    <w:name w:val="tekst - HS"/>
    <w:pPr>
      <w:tabs>
        <w:tab w:val="left" w:pos="1701"/>
      </w:tabs>
      <w:spacing w:after="120"/>
    </w:pPr>
    <w:rPr>
      <w:rFonts w:ascii="Arial" w:hAnsi="Arial" w:cs="Arial"/>
      <w:lang w:eastAsia="nl-NL"/>
    </w:rPr>
  </w:style>
  <w:style w:type="paragraph" w:customStyle="1" w:styleId="tekstmetinvulregel-HS">
    <w:name w:val="tekst met invulregel - HS"/>
    <w:pPr>
      <w:tabs>
        <w:tab w:val="right" w:leader="dot" w:pos="9356"/>
      </w:tabs>
      <w:spacing w:before="240"/>
    </w:pPr>
    <w:rPr>
      <w:rFonts w:ascii="Arial" w:hAnsi="Arial"/>
      <w:lang w:val="nl-NL" w:eastAsia="nl-NL"/>
    </w:rPr>
  </w:style>
  <w:style w:type="paragraph" w:customStyle="1" w:styleId="titel-HS">
    <w:name w:val="titel - HS"/>
    <w:next w:val="tekst-HS"/>
    <w:pPr>
      <w:pBdr>
        <w:bottom w:val="single" w:sz="4" w:space="1" w:color="auto"/>
      </w:pBdr>
      <w:tabs>
        <w:tab w:val="right" w:leader="dot" w:pos="9356"/>
      </w:tabs>
      <w:spacing w:before="480"/>
      <w:ind w:left="-284"/>
    </w:pPr>
    <w:rPr>
      <w:rFonts w:ascii="Arial" w:hAnsi="Arial"/>
      <w:b/>
      <w:sz w:val="24"/>
      <w:lang w:val="nl-NL" w:eastAsia="nl-NL"/>
    </w:rPr>
  </w:style>
  <w:style w:type="paragraph" w:customStyle="1" w:styleId="Tekst-HS0">
    <w:name w:val="Tekst - HS"/>
    <w:basedOn w:val="Standaard"/>
    <w:rPr>
      <w:lang w:val="nl-BE"/>
    </w:rPr>
  </w:style>
  <w:style w:type="paragraph" w:customStyle="1" w:styleId="Alinea">
    <w:name w:val="Alinea"/>
    <w:basedOn w:val="Standaard"/>
    <w:pPr>
      <w:spacing w:after="240"/>
      <w:ind w:left="1304"/>
    </w:pPr>
  </w:style>
  <w:style w:type="paragraph" w:customStyle="1" w:styleId="HS-Tekst">
    <w:name w:val="HS - Tekst"/>
    <w:qFormat/>
    <w:rsid w:val="00206631"/>
    <w:pPr>
      <w:spacing w:after="120"/>
    </w:pPr>
    <w:rPr>
      <w:rFonts w:ascii="Arial" w:eastAsia="Calibri" w:hAnsi="Arial"/>
      <w:szCs w:val="22"/>
      <w:lang w:eastAsia="en-US"/>
    </w:rPr>
  </w:style>
  <w:style w:type="character" w:styleId="Hyperlink">
    <w:name w:val="Hyperlink"/>
    <w:rsid w:val="006815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next w:val="tekst-HS"/>
    <w:qFormat/>
    <w:rPr>
      <w:rFonts w:ascii="Arial" w:hAnsi="Arial"/>
      <w:lang w:val="nl-NL" w:eastAsia="nl-NL"/>
    </w:rPr>
  </w:style>
  <w:style w:type="paragraph" w:styleId="Kop1">
    <w:name w:val="heading 1"/>
    <w:qFormat/>
    <w:pPr>
      <w:keepNext/>
      <w:spacing w:before="240" w:after="60"/>
      <w:outlineLvl w:val="0"/>
    </w:pPr>
    <w:rPr>
      <w:b/>
      <w:kern w:val="28"/>
      <w:sz w:val="28"/>
      <w:lang w:val="nl-NL" w:eastAsia="nl-NL"/>
    </w:rPr>
  </w:style>
  <w:style w:type="paragraph" w:styleId="Kop3">
    <w:name w:val="heading 3"/>
    <w:qFormat/>
    <w:pPr>
      <w:keepNext/>
      <w:spacing w:before="240" w:after="60"/>
      <w:outlineLvl w:val="2"/>
    </w:pPr>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S">
    <w:name w:val="tekst - HS"/>
    <w:pPr>
      <w:tabs>
        <w:tab w:val="left" w:pos="1701"/>
      </w:tabs>
      <w:spacing w:after="120"/>
    </w:pPr>
    <w:rPr>
      <w:rFonts w:ascii="Arial" w:hAnsi="Arial" w:cs="Arial"/>
      <w:lang w:eastAsia="nl-NL"/>
    </w:rPr>
  </w:style>
  <w:style w:type="paragraph" w:customStyle="1" w:styleId="tekstmetinvulregel-HS">
    <w:name w:val="tekst met invulregel - HS"/>
    <w:pPr>
      <w:tabs>
        <w:tab w:val="right" w:leader="dot" w:pos="9356"/>
      </w:tabs>
      <w:spacing w:before="240"/>
    </w:pPr>
    <w:rPr>
      <w:rFonts w:ascii="Arial" w:hAnsi="Arial"/>
      <w:lang w:val="nl-NL" w:eastAsia="nl-NL"/>
    </w:rPr>
  </w:style>
  <w:style w:type="paragraph" w:customStyle="1" w:styleId="titel-HS">
    <w:name w:val="titel - HS"/>
    <w:next w:val="tekst-HS"/>
    <w:pPr>
      <w:pBdr>
        <w:bottom w:val="single" w:sz="4" w:space="1" w:color="auto"/>
      </w:pBdr>
      <w:tabs>
        <w:tab w:val="right" w:leader="dot" w:pos="9356"/>
      </w:tabs>
      <w:spacing w:before="480"/>
      <w:ind w:left="-284"/>
    </w:pPr>
    <w:rPr>
      <w:rFonts w:ascii="Arial" w:hAnsi="Arial"/>
      <w:b/>
      <w:sz w:val="24"/>
      <w:lang w:val="nl-NL" w:eastAsia="nl-NL"/>
    </w:rPr>
  </w:style>
  <w:style w:type="paragraph" w:customStyle="1" w:styleId="Tekst-HS0">
    <w:name w:val="Tekst - HS"/>
    <w:basedOn w:val="Standaard"/>
    <w:rPr>
      <w:lang w:val="nl-BE"/>
    </w:rPr>
  </w:style>
  <w:style w:type="paragraph" w:customStyle="1" w:styleId="Alinea">
    <w:name w:val="Alinea"/>
    <w:basedOn w:val="Standaard"/>
    <w:pPr>
      <w:spacing w:after="240"/>
      <w:ind w:left="1304"/>
    </w:pPr>
  </w:style>
  <w:style w:type="paragraph" w:customStyle="1" w:styleId="HS-Tekst">
    <w:name w:val="HS - Tekst"/>
    <w:qFormat/>
    <w:rsid w:val="00206631"/>
    <w:pPr>
      <w:spacing w:after="120"/>
    </w:pPr>
    <w:rPr>
      <w:rFonts w:ascii="Arial" w:eastAsia="Calibri" w:hAnsi="Arial"/>
      <w:szCs w:val="22"/>
      <w:lang w:eastAsia="en-US"/>
    </w:rPr>
  </w:style>
  <w:style w:type="character" w:styleId="Hyperlink">
    <w:name w:val="Hyperlink"/>
    <w:rsid w:val="00681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uimtelijkeordening@middelkerke.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CBAA7-39E0-4447-B77D-D3650B67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1AADBA3D.dotm</Template>
  <TotalTime>0</TotalTime>
  <Pages>1</Pages>
  <Words>182</Words>
  <Characters>1005</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Gemeente Middelkerke – bijzonder plan van aanleg</vt:lpstr>
      <vt:lpstr>Gemeente Middelkerke – bijzonder plan van aanleg</vt:lpstr>
    </vt:vector>
  </TitlesOfParts>
  <Company>Gemeente Middelkerke</Company>
  <LinksUpToDate>false</LinksUpToDate>
  <CharactersWithSpaces>1185</CharactersWithSpaces>
  <SharedDoc>false</SharedDoc>
  <HLinks>
    <vt:vector size="6" baseType="variant">
      <vt:variant>
        <vt:i4>327743</vt:i4>
      </vt:variant>
      <vt:variant>
        <vt:i4>15</vt:i4>
      </vt:variant>
      <vt:variant>
        <vt:i4>0</vt:i4>
      </vt:variant>
      <vt:variant>
        <vt:i4>5</vt:i4>
      </vt:variant>
      <vt:variant>
        <vt:lpwstr>mailto:ruimtelijkeordening@middelkerke.be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 Middelkerke – bijzonder plan van aanleg</dc:title>
  <dc:creator>td02</dc:creator>
  <cp:lastModifiedBy>Germonprez Klaas</cp:lastModifiedBy>
  <cp:revision>2</cp:revision>
  <cp:lastPrinted>2003-04-25T12:03:00Z</cp:lastPrinted>
  <dcterms:created xsi:type="dcterms:W3CDTF">2018-07-30T12:28:00Z</dcterms:created>
  <dcterms:modified xsi:type="dcterms:W3CDTF">2018-07-30T12:28:00Z</dcterms:modified>
</cp:coreProperties>
</file>